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D4A" w:rsidRPr="00790668" w:rsidRDefault="000F6D4A" w:rsidP="00790668">
      <w:pPr>
        <w:spacing w:line="300" w:lineRule="exact"/>
        <w:rPr>
          <w:rFonts w:ascii="Univers" w:hAnsi="Univers"/>
          <w:b/>
          <w:color w:val="000000"/>
          <w:sz w:val="22"/>
          <w:szCs w:val="22"/>
        </w:rPr>
      </w:pPr>
      <w:r w:rsidRPr="00790668">
        <w:rPr>
          <w:rFonts w:ascii="Univers" w:hAnsi="Univers"/>
          <w:b/>
          <w:color w:val="000000"/>
          <w:sz w:val="22"/>
          <w:szCs w:val="22"/>
        </w:rPr>
        <w:t>Pressemitteilung – Düsseldorf, 2. Mai 2013</w:t>
      </w:r>
    </w:p>
    <w:p w:rsidR="000F6D4A" w:rsidRPr="00790668" w:rsidRDefault="000F6D4A" w:rsidP="00790668">
      <w:pPr>
        <w:spacing w:line="300" w:lineRule="exact"/>
        <w:rPr>
          <w:rFonts w:ascii="Univers" w:hAnsi="Univers"/>
          <w:b/>
          <w:color w:val="000000"/>
          <w:sz w:val="22"/>
          <w:szCs w:val="22"/>
        </w:rPr>
      </w:pPr>
    </w:p>
    <w:p w:rsidR="000F6D4A" w:rsidRPr="00790668" w:rsidRDefault="000F6D4A" w:rsidP="00790668">
      <w:pPr>
        <w:spacing w:line="300" w:lineRule="exact"/>
        <w:rPr>
          <w:rFonts w:ascii="Univers" w:hAnsi="Univers"/>
          <w:b/>
          <w:color w:val="000000"/>
          <w:spacing w:val="20"/>
          <w:sz w:val="32"/>
          <w:szCs w:val="32"/>
        </w:rPr>
      </w:pPr>
      <w:r w:rsidRPr="00790668">
        <w:rPr>
          <w:rFonts w:ascii="Univers" w:hAnsi="Univers"/>
          <w:b/>
          <w:color w:val="000000"/>
          <w:spacing w:val="20"/>
          <w:sz w:val="32"/>
          <w:szCs w:val="32"/>
        </w:rPr>
        <w:t>Mehr als 11,7 Millionen Euro für geisteswissenschaftliche Forschung</w:t>
      </w:r>
    </w:p>
    <w:p w:rsidR="000F6D4A" w:rsidRPr="00790668" w:rsidRDefault="000F6D4A" w:rsidP="00790668">
      <w:pPr>
        <w:spacing w:line="300" w:lineRule="exact"/>
        <w:rPr>
          <w:rFonts w:ascii="Univers" w:hAnsi="Univers"/>
          <w:b/>
          <w:color w:val="000000"/>
          <w:spacing w:val="20"/>
          <w:sz w:val="28"/>
          <w:szCs w:val="28"/>
        </w:rPr>
      </w:pPr>
      <w:r w:rsidRPr="00790668">
        <w:rPr>
          <w:rFonts w:ascii="Univers" w:hAnsi="Univers"/>
          <w:b/>
          <w:color w:val="000000"/>
          <w:spacing w:val="20"/>
          <w:sz w:val="28"/>
          <w:szCs w:val="28"/>
        </w:rPr>
        <w:t>Gerda Henkel Stiftung legt neuen Jahresbericht vor und weist für 2012 die höchste Fördersumme seit ihrer Gründung aus</w:t>
      </w:r>
    </w:p>
    <w:p w:rsidR="00790668" w:rsidRDefault="00790668" w:rsidP="00790668">
      <w:pPr>
        <w:spacing w:line="300" w:lineRule="exact"/>
        <w:rPr>
          <w:rFonts w:ascii="Univers" w:hAnsi="Univers"/>
          <w:color w:val="000000"/>
          <w:sz w:val="22"/>
          <w:szCs w:val="22"/>
        </w:rPr>
      </w:pPr>
    </w:p>
    <w:p w:rsidR="000F6D4A" w:rsidRPr="00790668" w:rsidRDefault="000F6D4A" w:rsidP="00790668">
      <w:pPr>
        <w:spacing w:line="300" w:lineRule="exact"/>
        <w:rPr>
          <w:rFonts w:ascii="Univers" w:hAnsi="Univers"/>
          <w:b/>
          <w:color w:val="000000"/>
          <w:sz w:val="22"/>
          <w:szCs w:val="22"/>
        </w:rPr>
      </w:pPr>
      <w:r w:rsidRPr="00790668">
        <w:rPr>
          <w:rFonts w:ascii="Univers" w:hAnsi="Univers"/>
          <w:b/>
          <w:color w:val="000000"/>
          <w:sz w:val="22"/>
          <w:szCs w:val="22"/>
        </w:rPr>
        <w:t>Die Gerda Henkel Stiftung hat im letzten Jahr mehr Fördermittel als jemals zuvor in ihrer 36</w:t>
      </w:r>
      <w:r w:rsidR="005601D1">
        <w:rPr>
          <w:rFonts w:ascii="Univers" w:hAnsi="Univers"/>
          <w:b/>
          <w:color w:val="000000"/>
          <w:sz w:val="22"/>
          <w:szCs w:val="22"/>
        </w:rPr>
        <w:t>-</w:t>
      </w:r>
      <w:r w:rsidRPr="00790668">
        <w:rPr>
          <w:rFonts w:ascii="Univers" w:hAnsi="Univers"/>
          <w:b/>
          <w:color w:val="000000"/>
          <w:sz w:val="22"/>
          <w:szCs w:val="22"/>
        </w:rPr>
        <w:t>jährigen Geschichte bewilligt: Gut 11,7 Millionen Euro stellte die Stiftung 2012 für neue Projekte aus den historischen Disziplinen bereit. Ebenfalls wirtschaftlich erfolgreich war das vergangene Jahr in Bezug auf das Kurswertvermögen. Mit knapp 500 Millionen Euro verzeichnete die Stiftung zum 31. Dezember 2012 auch in diesem Bereich ein Rekordniveau. „Uns freut vor allem, dass wir zugleich unser Fördervolumen erhöhen und gege</w:t>
      </w:r>
      <w:r w:rsidR="003016DD">
        <w:rPr>
          <w:rFonts w:ascii="Univers" w:hAnsi="Univers"/>
          <w:b/>
          <w:color w:val="000000"/>
          <w:sz w:val="22"/>
          <w:szCs w:val="22"/>
        </w:rPr>
        <w:t>nwarts- und zukunftsorientierte</w:t>
      </w:r>
      <w:bookmarkStart w:id="0" w:name="_GoBack"/>
      <w:bookmarkEnd w:id="0"/>
      <w:r w:rsidRPr="00790668">
        <w:rPr>
          <w:rFonts w:ascii="Univers" w:hAnsi="Univers"/>
          <w:b/>
          <w:color w:val="000000"/>
          <w:sz w:val="22"/>
          <w:szCs w:val="22"/>
        </w:rPr>
        <w:t xml:space="preserve"> Fachgebiete stärker berüc</w:t>
      </w:r>
      <w:r w:rsidR="00594891">
        <w:rPr>
          <w:rFonts w:ascii="Univers" w:hAnsi="Univers"/>
          <w:b/>
          <w:color w:val="000000"/>
          <w:sz w:val="22"/>
          <w:szCs w:val="22"/>
        </w:rPr>
        <w:t>ksichtigen konnten“, betont Dr. </w:t>
      </w:r>
      <w:r w:rsidRPr="00790668">
        <w:rPr>
          <w:rFonts w:ascii="Univers" w:hAnsi="Univers"/>
          <w:b/>
          <w:color w:val="000000"/>
          <w:sz w:val="22"/>
          <w:szCs w:val="22"/>
        </w:rPr>
        <w:t>Michael Hanssler, Vorsitzender des Vorstands der Gerda Henkel Stiftung. Der nun vorliegende Jahresbericht bietet mit einem neuen, veränderten Layout einen Überblick über die bewährten und neuen Förderangebote der Stiftung und stellt zehn Forschungsprojekte beispielhaft vor.</w:t>
      </w:r>
    </w:p>
    <w:p w:rsidR="00790668" w:rsidRPr="000F6D4A" w:rsidRDefault="00790668" w:rsidP="00790668">
      <w:pPr>
        <w:spacing w:line="300" w:lineRule="exact"/>
        <w:rPr>
          <w:rFonts w:ascii="Univers" w:hAnsi="Univers"/>
          <w:color w:val="000000"/>
          <w:sz w:val="22"/>
          <w:szCs w:val="22"/>
        </w:rPr>
      </w:pPr>
    </w:p>
    <w:p w:rsidR="000F6D4A" w:rsidRPr="000F6D4A" w:rsidRDefault="000F6D4A" w:rsidP="00790668">
      <w:pPr>
        <w:spacing w:line="300" w:lineRule="exact"/>
        <w:rPr>
          <w:rFonts w:ascii="Univers" w:hAnsi="Univers"/>
          <w:color w:val="000000"/>
          <w:sz w:val="22"/>
          <w:szCs w:val="22"/>
        </w:rPr>
      </w:pPr>
      <w:r w:rsidRPr="000F6D4A">
        <w:rPr>
          <w:rFonts w:ascii="Univers" w:hAnsi="Univers"/>
          <w:color w:val="000000"/>
          <w:sz w:val="22"/>
          <w:szCs w:val="22"/>
        </w:rPr>
        <w:t xml:space="preserve">Mehr als 300 wissenschaftliche Vorhaben wurden im Berichtsjahr neu in die Förderung aufgenommen. Für Themengebiete, die einerseits für die Sicherheitspolitik nach dem Ende des Kalten Krieges exemplarisch, andererseits in der einschlägigen Forschung bislang wenig beachtet worden sind, hat die Gerda Henkel Stiftung im Jahr 2012 erstmals das Sonderprogramm „Sicherheit, Gesellschaft und Staat“ ausgeschrieben. Eine weitere wesentliche Initiative der Stiftung ist das von der Europäischen Kommission </w:t>
      </w:r>
      <w:proofErr w:type="spellStart"/>
      <w:r w:rsidRPr="000F6D4A">
        <w:rPr>
          <w:rFonts w:ascii="Univers" w:hAnsi="Univers"/>
          <w:color w:val="000000"/>
          <w:sz w:val="22"/>
          <w:szCs w:val="22"/>
        </w:rPr>
        <w:t>kofinanzierte</w:t>
      </w:r>
      <w:proofErr w:type="spellEnd"/>
      <w:r w:rsidRPr="000F6D4A">
        <w:rPr>
          <w:rFonts w:ascii="Univers" w:hAnsi="Univers"/>
          <w:color w:val="000000"/>
          <w:sz w:val="22"/>
          <w:szCs w:val="22"/>
        </w:rPr>
        <w:t xml:space="preserve"> Marie Curie Fellowship-Programm M4HUMAN (Mobility </w:t>
      </w:r>
      <w:proofErr w:type="spellStart"/>
      <w:r w:rsidRPr="000F6D4A">
        <w:rPr>
          <w:rFonts w:ascii="Univers" w:hAnsi="Univers"/>
          <w:color w:val="000000"/>
          <w:sz w:val="22"/>
          <w:szCs w:val="22"/>
        </w:rPr>
        <w:t>for</w:t>
      </w:r>
      <w:proofErr w:type="spellEnd"/>
      <w:r w:rsidRPr="000F6D4A">
        <w:rPr>
          <w:rFonts w:ascii="Univers" w:hAnsi="Univers"/>
          <w:color w:val="000000"/>
          <w:sz w:val="22"/>
          <w:szCs w:val="22"/>
        </w:rPr>
        <w:t xml:space="preserve"> </w:t>
      </w:r>
      <w:proofErr w:type="spellStart"/>
      <w:r w:rsidRPr="000F6D4A">
        <w:rPr>
          <w:rFonts w:ascii="Univers" w:hAnsi="Univers"/>
          <w:color w:val="000000"/>
          <w:sz w:val="22"/>
          <w:szCs w:val="22"/>
        </w:rPr>
        <w:t>experienced</w:t>
      </w:r>
      <w:proofErr w:type="spellEnd"/>
      <w:r w:rsidRPr="000F6D4A">
        <w:rPr>
          <w:rFonts w:ascii="Univers" w:hAnsi="Univers"/>
          <w:color w:val="000000"/>
          <w:sz w:val="22"/>
          <w:szCs w:val="22"/>
        </w:rPr>
        <w:t xml:space="preserve"> </w:t>
      </w:r>
      <w:proofErr w:type="spellStart"/>
      <w:r w:rsidRPr="000F6D4A">
        <w:rPr>
          <w:rFonts w:ascii="Univers" w:hAnsi="Univers"/>
          <w:color w:val="000000"/>
          <w:sz w:val="22"/>
          <w:szCs w:val="22"/>
        </w:rPr>
        <w:t>researchers</w:t>
      </w:r>
      <w:proofErr w:type="spellEnd"/>
      <w:r w:rsidRPr="000F6D4A">
        <w:rPr>
          <w:rFonts w:ascii="Univers" w:hAnsi="Univers"/>
          <w:color w:val="000000"/>
          <w:sz w:val="22"/>
          <w:szCs w:val="22"/>
        </w:rPr>
        <w:t xml:space="preserve"> in </w:t>
      </w:r>
      <w:proofErr w:type="spellStart"/>
      <w:r w:rsidRPr="000F6D4A">
        <w:rPr>
          <w:rFonts w:ascii="Univers" w:hAnsi="Univers"/>
          <w:color w:val="000000"/>
          <w:sz w:val="22"/>
          <w:szCs w:val="22"/>
        </w:rPr>
        <w:t>historical</w:t>
      </w:r>
      <w:proofErr w:type="spellEnd"/>
      <w:r w:rsidRPr="000F6D4A">
        <w:rPr>
          <w:rFonts w:ascii="Univers" w:hAnsi="Univers"/>
          <w:color w:val="000000"/>
          <w:sz w:val="22"/>
          <w:szCs w:val="22"/>
        </w:rPr>
        <w:t xml:space="preserve"> </w:t>
      </w:r>
      <w:proofErr w:type="spellStart"/>
      <w:r w:rsidRPr="000F6D4A">
        <w:rPr>
          <w:rFonts w:ascii="Univers" w:hAnsi="Univers"/>
          <w:color w:val="000000"/>
          <w:sz w:val="22"/>
          <w:szCs w:val="22"/>
        </w:rPr>
        <w:t>humanities</w:t>
      </w:r>
      <w:proofErr w:type="spellEnd"/>
      <w:r w:rsidRPr="000F6D4A">
        <w:rPr>
          <w:rFonts w:ascii="Univers" w:hAnsi="Univers"/>
          <w:color w:val="000000"/>
          <w:sz w:val="22"/>
          <w:szCs w:val="22"/>
        </w:rPr>
        <w:t xml:space="preserve"> </w:t>
      </w:r>
      <w:proofErr w:type="spellStart"/>
      <w:r w:rsidRPr="000F6D4A">
        <w:rPr>
          <w:rFonts w:ascii="Univers" w:hAnsi="Univers"/>
          <w:color w:val="000000"/>
          <w:sz w:val="22"/>
          <w:szCs w:val="22"/>
        </w:rPr>
        <w:t>and</w:t>
      </w:r>
      <w:proofErr w:type="spellEnd"/>
      <w:r w:rsidRPr="000F6D4A">
        <w:rPr>
          <w:rFonts w:ascii="Univers" w:hAnsi="Univers"/>
          <w:color w:val="000000"/>
          <w:sz w:val="22"/>
          <w:szCs w:val="22"/>
        </w:rPr>
        <w:t xml:space="preserve"> </w:t>
      </w:r>
      <w:proofErr w:type="spellStart"/>
      <w:r w:rsidRPr="000F6D4A">
        <w:rPr>
          <w:rFonts w:ascii="Univers" w:hAnsi="Univers"/>
          <w:color w:val="000000"/>
          <w:sz w:val="22"/>
          <w:szCs w:val="22"/>
        </w:rPr>
        <w:t>Islamic</w:t>
      </w:r>
      <w:proofErr w:type="spellEnd"/>
      <w:r w:rsidRPr="000F6D4A">
        <w:rPr>
          <w:rFonts w:ascii="Univers" w:hAnsi="Univers"/>
          <w:color w:val="000000"/>
          <w:sz w:val="22"/>
          <w:szCs w:val="22"/>
        </w:rPr>
        <w:t xml:space="preserve"> </w:t>
      </w:r>
      <w:proofErr w:type="spellStart"/>
      <w:r w:rsidRPr="000F6D4A">
        <w:rPr>
          <w:rFonts w:ascii="Univers" w:hAnsi="Univers"/>
          <w:color w:val="000000"/>
          <w:sz w:val="22"/>
          <w:szCs w:val="22"/>
        </w:rPr>
        <w:t>studies</w:t>
      </w:r>
      <w:proofErr w:type="spellEnd"/>
      <w:r w:rsidRPr="000F6D4A">
        <w:rPr>
          <w:rFonts w:ascii="Univers" w:hAnsi="Univers"/>
          <w:color w:val="000000"/>
          <w:sz w:val="22"/>
          <w:szCs w:val="22"/>
        </w:rPr>
        <w:t>). 55 Stipendien für zweijährige Forschungsprojekte wurden 2012 im Rahmen des Programms vergeben. Dessen geographische Ausdehnung geht über Europa hinaus und schließt u.a. wissenschaftliche Vorhaben in Jamaika oder Brasilien ein.</w:t>
      </w:r>
    </w:p>
    <w:p w:rsidR="00790668" w:rsidRDefault="00790668" w:rsidP="00790668">
      <w:pPr>
        <w:spacing w:line="300" w:lineRule="exact"/>
        <w:rPr>
          <w:rFonts w:ascii="Univers" w:hAnsi="Univers"/>
          <w:color w:val="000000"/>
          <w:sz w:val="22"/>
          <w:szCs w:val="22"/>
        </w:rPr>
      </w:pPr>
    </w:p>
    <w:p w:rsidR="000F6D4A" w:rsidRPr="00790668" w:rsidRDefault="000F6D4A" w:rsidP="00790668">
      <w:pPr>
        <w:spacing w:line="300" w:lineRule="exact"/>
        <w:rPr>
          <w:rFonts w:ascii="Univers" w:hAnsi="Univers"/>
          <w:b/>
          <w:color w:val="000000"/>
          <w:sz w:val="22"/>
          <w:szCs w:val="22"/>
        </w:rPr>
      </w:pPr>
      <w:r w:rsidRPr="00790668">
        <w:rPr>
          <w:rFonts w:ascii="Univers" w:hAnsi="Univers"/>
          <w:b/>
          <w:color w:val="000000"/>
          <w:sz w:val="22"/>
          <w:szCs w:val="22"/>
        </w:rPr>
        <w:t>Informationen im Internet</w:t>
      </w:r>
    </w:p>
    <w:p w:rsidR="000F6D4A" w:rsidRPr="000F6D4A" w:rsidRDefault="000F6D4A" w:rsidP="00790668">
      <w:pPr>
        <w:spacing w:line="300" w:lineRule="exact"/>
        <w:rPr>
          <w:rFonts w:ascii="Univers" w:hAnsi="Univers"/>
          <w:color w:val="000000"/>
          <w:sz w:val="22"/>
          <w:szCs w:val="22"/>
        </w:rPr>
      </w:pPr>
      <w:r w:rsidRPr="000F6D4A">
        <w:rPr>
          <w:rFonts w:ascii="Univers" w:hAnsi="Univers"/>
          <w:color w:val="000000"/>
          <w:sz w:val="22"/>
          <w:szCs w:val="22"/>
        </w:rPr>
        <w:t>Der vollständige Jahresbericht 2012 ist auf der Homepage der Stiftung unter www.gerda-henkel-stiftung.de/jahresbericht hinterlegt. Er informiert über die wichtigsten Ereignisse des zurückliegenden Jahres und stellt die folgenden ausgewählten Projekte ausführlich dar:</w:t>
      </w:r>
    </w:p>
    <w:p w:rsidR="000F6D4A" w:rsidRPr="000F6D4A" w:rsidRDefault="000F6D4A" w:rsidP="00790668">
      <w:pPr>
        <w:spacing w:line="300" w:lineRule="exact"/>
        <w:rPr>
          <w:rFonts w:ascii="Univers" w:hAnsi="Univers"/>
          <w:color w:val="000000"/>
          <w:sz w:val="22"/>
          <w:szCs w:val="22"/>
        </w:rPr>
      </w:pPr>
    </w:p>
    <w:p w:rsidR="000F6D4A" w:rsidRDefault="000F6D4A" w:rsidP="00790668">
      <w:pPr>
        <w:spacing w:line="300" w:lineRule="exact"/>
        <w:rPr>
          <w:rFonts w:ascii="Univers" w:hAnsi="Univers"/>
          <w:color w:val="000000"/>
          <w:sz w:val="22"/>
          <w:szCs w:val="22"/>
        </w:rPr>
      </w:pPr>
      <w:r w:rsidRPr="000F6D4A">
        <w:rPr>
          <w:rFonts w:ascii="Univers" w:hAnsi="Univers"/>
          <w:color w:val="000000"/>
          <w:sz w:val="22"/>
          <w:szCs w:val="22"/>
        </w:rPr>
        <w:t xml:space="preserve">Prof. Dr. Dr. h.c. Stefan M. Maul, Heidelberg: „Die Bibliothek aus dem ‚Haus des Beschwörungspriesters‘. Eine arabisch-deutsche Edition des im Jahr 1979 vom Irakischen Antikendienst in </w:t>
      </w:r>
      <w:proofErr w:type="spellStart"/>
      <w:r w:rsidRPr="000F6D4A">
        <w:rPr>
          <w:rFonts w:ascii="Univers" w:hAnsi="Univers"/>
          <w:color w:val="000000"/>
          <w:sz w:val="22"/>
          <w:szCs w:val="22"/>
        </w:rPr>
        <w:t>Assur</w:t>
      </w:r>
      <w:proofErr w:type="spellEnd"/>
      <w:r w:rsidRPr="000F6D4A">
        <w:rPr>
          <w:rFonts w:ascii="Univers" w:hAnsi="Univers"/>
          <w:color w:val="000000"/>
          <w:sz w:val="22"/>
          <w:szCs w:val="22"/>
        </w:rPr>
        <w:t xml:space="preserve"> freigelegten Tontafelbestandes“ </w:t>
      </w:r>
    </w:p>
    <w:p w:rsidR="00790668" w:rsidRPr="000F6D4A" w:rsidRDefault="00790668" w:rsidP="00790668">
      <w:pPr>
        <w:spacing w:line="300" w:lineRule="exact"/>
        <w:rPr>
          <w:rFonts w:ascii="Univers" w:hAnsi="Univers"/>
          <w:color w:val="000000"/>
          <w:sz w:val="22"/>
          <w:szCs w:val="22"/>
        </w:rPr>
      </w:pPr>
    </w:p>
    <w:p w:rsidR="000F6D4A" w:rsidRDefault="000F6D4A" w:rsidP="00790668">
      <w:pPr>
        <w:spacing w:line="300" w:lineRule="exact"/>
        <w:rPr>
          <w:rFonts w:ascii="Univers" w:hAnsi="Univers"/>
          <w:color w:val="000000"/>
          <w:sz w:val="22"/>
          <w:szCs w:val="22"/>
        </w:rPr>
      </w:pPr>
      <w:r w:rsidRPr="000F6D4A">
        <w:rPr>
          <w:rFonts w:ascii="Univers" w:hAnsi="Univers"/>
          <w:color w:val="000000"/>
          <w:sz w:val="22"/>
          <w:szCs w:val="22"/>
        </w:rPr>
        <w:lastRenderedPageBreak/>
        <w:t xml:space="preserve">Prof. Dr. Natalia V. </w:t>
      </w:r>
      <w:proofErr w:type="spellStart"/>
      <w:r w:rsidRPr="000F6D4A">
        <w:rPr>
          <w:rFonts w:ascii="Univers" w:hAnsi="Univers"/>
          <w:color w:val="000000"/>
          <w:sz w:val="22"/>
          <w:szCs w:val="22"/>
        </w:rPr>
        <w:t>Polosmak</w:t>
      </w:r>
      <w:proofErr w:type="spellEnd"/>
      <w:r w:rsidRPr="000F6D4A">
        <w:rPr>
          <w:rFonts w:ascii="Univers" w:hAnsi="Univers"/>
          <w:color w:val="000000"/>
          <w:sz w:val="22"/>
          <w:szCs w:val="22"/>
        </w:rPr>
        <w:t>, Novosibirsk: „</w:t>
      </w:r>
      <w:proofErr w:type="spellStart"/>
      <w:r w:rsidRPr="000F6D4A">
        <w:rPr>
          <w:rFonts w:ascii="Univers" w:hAnsi="Univers"/>
          <w:color w:val="000000"/>
          <w:sz w:val="22"/>
          <w:szCs w:val="22"/>
        </w:rPr>
        <w:t>Xiongnu</w:t>
      </w:r>
      <w:proofErr w:type="spellEnd"/>
      <w:r w:rsidRPr="000F6D4A">
        <w:rPr>
          <w:rFonts w:ascii="Univers" w:hAnsi="Univers"/>
          <w:color w:val="000000"/>
          <w:sz w:val="22"/>
          <w:szCs w:val="22"/>
        </w:rPr>
        <w:t xml:space="preserve">-Fürstengräber in </w:t>
      </w:r>
      <w:proofErr w:type="spellStart"/>
      <w:r w:rsidRPr="000F6D4A">
        <w:rPr>
          <w:rFonts w:ascii="Univers" w:hAnsi="Univers"/>
          <w:color w:val="000000"/>
          <w:sz w:val="22"/>
          <w:szCs w:val="22"/>
        </w:rPr>
        <w:t>Noin-Ula</w:t>
      </w:r>
      <w:proofErr w:type="spellEnd"/>
      <w:r w:rsidRPr="000F6D4A">
        <w:rPr>
          <w:rFonts w:ascii="Univers" w:hAnsi="Univers"/>
          <w:color w:val="000000"/>
          <w:sz w:val="22"/>
          <w:szCs w:val="22"/>
        </w:rPr>
        <w:t>, Mongolei. Archäologische Notgrabung und Restaurierung der Funde“</w:t>
      </w:r>
    </w:p>
    <w:p w:rsidR="00790668" w:rsidRPr="000F6D4A" w:rsidRDefault="00790668" w:rsidP="00790668">
      <w:pPr>
        <w:spacing w:line="300" w:lineRule="exact"/>
        <w:rPr>
          <w:rFonts w:ascii="Univers" w:hAnsi="Univers"/>
          <w:color w:val="000000"/>
          <w:sz w:val="22"/>
          <w:szCs w:val="22"/>
        </w:rPr>
      </w:pPr>
    </w:p>
    <w:p w:rsidR="000F6D4A" w:rsidRDefault="000F6D4A" w:rsidP="00790668">
      <w:pPr>
        <w:spacing w:line="300" w:lineRule="exact"/>
        <w:rPr>
          <w:rFonts w:ascii="Univers" w:hAnsi="Univers"/>
          <w:color w:val="000000"/>
          <w:sz w:val="22"/>
          <w:szCs w:val="22"/>
        </w:rPr>
      </w:pPr>
      <w:r w:rsidRPr="000F6D4A">
        <w:rPr>
          <w:rFonts w:ascii="Univers" w:hAnsi="Univers"/>
          <w:color w:val="000000"/>
          <w:sz w:val="22"/>
          <w:szCs w:val="22"/>
        </w:rPr>
        <w:t xml:space="preserve">Prof. Dr.-Ing. Joachim </w:t>
      </w:r>
      <w:proofErr w:type="spellStart"/>
      <w:r w:rsidRPr="000F6D4A">
        <w:rPr>
          <w:rFonts w:ascii="Univers" w:hAnsi="Univers"/>
          <w:color w:val="000000"/>
          <w:sz w:val="22"/>
          <w:szCs w:val="22"/>
        </w:rPr>
        <w:t>Ganzert</w:t>
      </w:r>
      <w:proofErr w:type="spellEnd"/>
      <w:r w:rsidRPr="000F6D4A">
        <w:rPr>
          <w:rFonts w:ascii="Univers" w:hAnsi="Univers"/>
          <w:color w:val="000000"/>
          <w:sz w:val="22"/>
          <w:szCs w:val="22"/>
        </w:rPr>
        <w:t xml:space="preserve">, Hannover: „Das antike Theater von </w:t>
      </w:r>
      <w:proofErr w:type="spellStart"/>
      <w:r w:rsidRPr="000F6D4A">
        <w:rPr>
          <w:rFonts w:ascii="Univers" w:hAnsi="Univers"/>
          <w:color w:val="000000"/>
          <w:sz w:val="22"/>
          <w:szCs w:val="22"/>
        </w:rPr>
        <w:t>Patara</w:t>
      </w:r>
      <w:proofErr w:type="spellEnd"/>
      <w:r w:rsidRPr="000F6D4A">
        <w:rPr>
          <w:rFonts w:ascii="Univers" w:hAnsi="Univers"/>
          <w:color w:val="000000"/>
          <w:sz w:val="22"/>
          <w:szCs w:val="22"/>
        </w:rPr>
        <w:t xml:space="preserve">, Türkei. Bauarchäologische Dokumentation, Rekonstruktion, Interpretation“ </w:t>
      </w:r>
    </w:p>
    <w:p w:rsidR="00790668" w:rsidRPr="000F6D4A" w:rsidRDefault="00790668" w:rsidP="00790668">
      <w:pPr>
        <w:spacing w:line="300" w:lineRule="exact"/>
        <w:rPr>
          <w:rFonts w:ascii="Univers" w:hAnsi="Univers"/>
          <w:color w:val="000000"/>
          <w:sz w:val="22"/>
          <w:szCs w:val="22"/>
        </w:rPr>
      </w:pPr>
    </w:p>
    <w:p w:rsidR="000F6D4A" w:rsidRPr="000F6D4A" w:rsidRDefault="000F6D4A" w:rsidP="00790668">
      <w:pPr>
        <w:spacing w:line="300" w:lineRule="exact"/>
        <w:rPr>
          <w:rFonts w:ascii="Univers" w:hAnsi="Univers"/>
          <w:color w:val="000000"/>
          <w:sz w:val="22"/>
          <w:szCs w:val="22"/>
        </w:rPr>
      </w:pPr>
      <w:r w:rsidRPr="000F6D4A">
        <w:rPr>
          <w:rFonts w:ascii="Univers" w:hAnsi="Univers"/>
          <w:color w:val="000000"/>
          <w:sz w:val="22"/>
          <w:szCs w:val="22"/>
        </w:rPr>
        <w:t xml:space="preserve">Dr. Eva </w:t>
      </w:r>
      <w:proofErr w:type="spellStart"/>
      <w:r w:rsidRPr="000F6D4A">
        <w:rPr>
          <w:rFonts w:ascii="Univers" w:hAnsi="Univers"/>
          <w:color w:val="000000"/>
          <w:sz w:val="22"/>
          <w:szCs w:val="22"/>
        </w:rPr>
        <w:t>Hausdorf</w:t>
      </w:r>
      <w:proofErr w:type="spellEnd"/>
      <w:r w:rsidRPr="000F6D4A">
        <w:rPr>
          <w:rFonts w:ascii="Univers" w:hAnsi="Univers"/>
          <w:color w:val="000000"/>
          <w:sz w:val="22"/>
          <w:szCs w:val="22"/>
        </w:rPr>
        <w:t xml:space="preserve">, Berlin: „Monumente der Aufklärung. Die Grab- und Denkmäler </w:t>
      </w:r>
      <w:r w:rsidR="006C68EA">
        <w:rPr>
          <w:rFonts w:ascii="Univers" w:hAnsi="Univers"/>
          <w:color w:val="000000"/>
          <w:sz w:val="22"/>
          <w:szCs w:val="22"/>
        </w:rPr>
        <w:t xml:space="preserve">von Jean-Baptiste </w:t>
      </w:r>
      <w:proofErr w:type="spellStart"/>
      <w:r w:rsidR="006C68EA">
        <w:rPr>
          <w:rFonts w:ascii="Univers" w:hAnsi="Univers"/>
          <w:color w:val="000000"/>
          <w:sz w:val="22"/>
          <w:szCs w:val="22"/>
        </w:rPr>
        <w:t>Pigalle</w:t>
      </w:r>
      <w:proofErr w:type="spellEnd"/>
      <w:r w:rsidR="006C68EA">
        <w:rPr>
          <w:rFonts w:ascii="Univers" w:hAnsi="Univers"/>
          <w:color w:val="000000"/>
          <w:sz w:val="22"/>
          <w:szCs w:val="22"/>
        </w:rPr>
        <w:t xml:space="preserve"> (1714–</w:t>
      </w:r>
      <w:r w:rsidRPr="000F6D4A">
        <w:rPr>
          <w:rFonts w:ascii="Univers" w:hAnsi="Univers"/>
          <w:color w:val="000000"/>
          <w:sz w:val="22"/>
          <w:szCs w:val="22"/>
        </w:rPr>
        <w:t xml:space="preserve">1785) zwischen Konvention und Erneuerung“ </w:t>
      </w:r>
    </w:p>
    <w:p w:rsidR="00790668" w:rsidRDefault="00790668" w:rsidP="00790668">
      <w:pPr>
        <w:spacing w:line="300" w:lineRule="exact"/>
        <w:rPr>
          <w:rFonts w:ascii="Univers" w:hAnsi="Univers"/>
          <w:color w:val="000000"/>
          <w:sz w:val="22"/>
          <w:szCs w:val="22"/>
        </w:rPr>
      </w:pPr>
    </w:p>
    <w:p w:rsidR="000F6D4A" w:rsidRPr="000F6D4A" w:rsidRDefault="000F6D4A" w:rsidP="00790668">
      <w:pPr>
        <w:spacing w:line="300" w:lineRule="exact"/>
        <w:rPr>
          <w:rFonts w:ascii="Univers" w:hAnsi="Univers"/>
          <w:color w:val="000000"/>
          <w:sz w:val="22"/>
          <w:szCs w:val="22"/>
        </w:rPr>
      </w:pPr>
      <w:r w:rsidRPr="000F6D4A">
        <w:rPr>
          <w:rFonts w:ascii="Univers" w:hAnsi="Univers"/>
          <w:color w:val="000000"/>
          <w:sz w:val="22"/>
          <w:szCs w:val="22"/>
        </w:rPr>
        <w:t xml:space="preserve">Prof. Dr. Dr. h.c. Marcel van der Linden, Amsterdam, u.a.: „Globalisierungsgeschichte von unten. Der Wandel der Arbeitsverhältnisse, 1500–2000. Erklärungen und Verbindungen“ </w:t>
      </w:r>
    </w:p>
    <w:p w:rsidR="00790668" w:rsidRDefault="00790668" w:rsidP="00790668">
      <w:pPr>
        <w:spacing w:line="300" w:lineRule="exact"/>
        <w:rPr>
          <w:rFonts w:ascii="Univers" w:hAnsi="Univers"/>
          <w:color w:val="000000"/>
          <w:sz w:val="22"/>
          <w:szCs w:val="22"/>
        </w:rPr>
      </w:pPr>
    </w:p>
    <w:p w:rsidR="000F6D4A" w:rsidRPr="000F6D4A" w:rsidRDefault="000F6D4A" w:rsidP="00790668">
      <w:pPr>
        <w:spacing w:line="300" w:lineRule="exact"/>
        <w:rPr>
          <w:rFonts w:ascii="Univers" w:hAnsi="Univers"/>
          <w:color w:val="000000"/>
          <w:sz w:val="22"/>
          <w:szCs w:val="22"/>
        </w:rPr>
      </w:pPr>
      <w:r w:rsidRPr="000F6D4A">
        <w:rPr>
          <w:rFonts w:ascii="Univers" w:hAnsi="Univers"/>
          <w:color w:val="000000"/>
          <w:sz w:val="22"/>
          <w:szCs w:val="22"/>
        </w:rPr>
        <w:t xml:space="preserve">Dr. Hartwig Fischer, Dresden: „Von Max </w:t>
      </w:r>
      <w:proofErr w:type="spellStart"/>
      <w:r w:rsidRPr="000F6D4A">
        <w:rPr>
          <w:rFonts w:ascii="Univers" w:hAnsi="Univers"/>
          <w:color w:val="000000"/>
          <w:sz w:val="22"/>
          <w:szCs w:val="22"/>
        </w:rPr>
        <w:t>Slevogt</w:t>
      </w:r>
      <w:proofErr w:type="spellEnd"/>
      <w:r w:rsidRPr="000F6D4A">
        <w:rPr>
          <w:rFonts w:ascii="Univers" w:hAnsi="Univers"/>
          <w:color w:val="000000"/>
          <w:sz w:val="22"/>
          <w:szCs w:val="22"/>
        </w:rPr>
        <w:t xml:space="preserve"> bis Paul Klee. Ägyptenrezeption in der deutschen Malerei der ersten Hälfte des 20.</w:t>
      </w:r>
      <w:r w:rsidR="00087F4F">
        <w:rPr>
          <w:rFonts w:ascii="Univers" w:hAnsi="Univers"/>
          <w:color w:val="000000"/>
          <w:sz w:val="22"/>
          <w:szCs w:val="22"/>
        </w:rPr>
        <w:t> </w:t>
      </w:r>
      <w:r w:rsidRPr="000F6D4A">
        <w:rPr>
          <w:rFonts w:ascii="Univers" w:hAnsi="Univers"/>
          <w:color w:val="000000"/>
          <w:sz w:val="22"/>
          <w:szCs w:val="22"/>
        </w:rPr>
        <w:t>Jahrhunderts“</w:t>
      </w:r>
    </w:p>
    <w:p w:rsidR="00790668" w:rsidRDefault="00790668" w:rsidP="00790668">
      <w:pPr>
        <w:spacing w:line="300" w:lineRule="exact"/>
        <w:rPr>
          <w:rFonts w:ascii="Univers" w:hAnsi="Univers"/>
          <w:color w:val="000000"/>
          <w:sz w:val="22"/>
          <w:szCs w:val="22"/>
        </w:rPr>
      </w:pPr>
    </w:p>
    <w:p w:rsidR="000F6D4A" w:rsidRPr="000F6D4A" w:rsidRDefault="000F6D4A" w:rsidP="00790668">
      <w:pPr>
        <w:spacing w:line="300" w:lineRule="exact"/>
        <w:rPr>
          <w:rFonts w:ascii="Univers" w:hAnsi="Univers"/>
          <w:color w:val="000000"/>
          <w:sz w:val="22"/>
          <w:szCs w:val="22"/>
        </w:rPr>
      </w:pPr>
      <w:r w:rsidRPr="000F6D4A">
        <w:rPr>
          <w:rFonts w:ascii="Univers" w:hAnsi="Univers"/>
          <w:color w:val="000000"/>
          <w:sz w:val="22"/>
          <w:szCs w:val="22"/>
        </w:rPr>
        <w:t xml:space="preserve">Prof. Dr. Sönke Neitzel, London/Prof. Dr. Philipp </w:t>
      </w:r>
      <w:proofErr w:type="spellStart"/>
      <w:r w:rsidRPr="000F6D4A">
        <w:rPr>
          <w:rFonts w:ascii="Univers" w:hAnsi="Univers"/>
          <w:color w:val="000000"/>
          <w:sz w:val="22"/>
          <w:szCs w:val="22"/>
        </w:rPr>
        <w:t>Gassert</w:t>
      </w:r>
      <w:proofErr w:type="spellEnd"/>
      <w:r w:rsidRPr="000F6D4A">
        <w:rPr>
          <w:rFonts w:ascii="Univers" w:hAnsi="Univers"/>
          <w:color w:val="000000"/>
          <w:sz w:val="22"/>
          <w:szCs w:val="22"/>
        </w:rPr>
        <w:t xml:space="preserve">, Augsburg/Prof. Dr. Andreas </w:t>
      </w:r>
      <w:proofErr w:type="spellStart"/>
      <w:r w:rsidRPr="000F6D4A">
        <w:rPr>
          <w:rFonts w:ascii="Univers" w:hAnsi="Univers"/>
          <w:color w:val="000000"/>
          <w:sz w:val="22"/>
          <w:szCs w:val="22"/>
        </w:rPr>
        <w:t>Gestrich</w:t>
      </w:r>
      <w:proofErr w:type="spellEnd"/>
      <w:r w:rsidRPr="000F6D4A">
        <w:rPr>
          <w:rFonts w:ascii="Univers" w:hAnsi="Univers"/>
          <w:color w:val="000000"/>
          <w:sz w:val="22"/>
          <w:szCs w:val="22"/>
        </w:rPr>
        <w:t xml:space="preserve">, London: „Kulturen der </w:t>
      </w:r>
      <w:proofErr w:type="spellStart"/>
      <w:r w:rsidRPr="006C68EA">
        <w:rPr>
          <w:rFonts w:ascii="Univers" w:hAnsi="Univers"/>
          <w:i/>
          <w:color w:val="000000"/>
          <w:sz w:val="22"/>
          <w:szCs w:val="22"/>
        </w:rPr>
        <w:t>Intelligence</w:t>
      </w:r>
      <w:proofErr w:type="spellEnd"/>
      <w:r w:rsidRPr="000F6D4A">
        <w:rPr>
          <w:rFonts w:ascii="Univers" w:hAnsi="Univers"/>
          <w:color w:val="000000"/>
          <w:sz w:val="22"/>
          <w:szCs w:val="22"/>
        </w:rPr>
        <w:t>: Ein Forschungsprojekt zur Geschichte der militärischen Nachrichtendienste in Deutschland, Großbritannien und den USA, 1900–1947“</w:t>
      </w:r>
    </w:p>
    <w:p w:rsidR="00790668" w:rsidRDefault="00790668" w:rsidP="00790668">
      <w:pPr>
        <w:spacing w:line="300" w:lineRule="exact"/>
        <w:rPr>
          <w:rFonts w:ascii="Univers" w:hAnsi="Univers"/>
          <w:color w:val="000000"/>
          <w:sz w:val="22"/>
          <w:szCs w:val="22"/>
        </w:rPr>
      </w:pPr>
    </w:p>
    <w:p w:rsidR="000F6D4A" w:rsidRPr="000F6D4A" w:rsidRDefault="000F6D4A" w:rsidP="00790668">
      <w:pPr>
        <w:spacing w:line="300" w:lineRule="exact"/>
        <w:rPr>
          <w:rFonts w:ascii="Univers" w:hAnsi="Univers"/>
          <w:color w:val="000000"/>
          <w:sz w:val="22"/>
          <w:szCs w:val="22"/>
        </w:rPr>
      </w:pPr>
      <w:r w:rsidRPr="000F6D4A">
        <w:rPr>
          <w:rFonts w:ascii="Univers" w:hAnsi="Univers"/>
          <w:color w:val="000000"/>
          <w:sz w:val="22"/>
          <w:szCs w:val="22"/>
        </w:rPr>
        <w:t>Prof. Dr. Andrea von Hülsen-</w:t>
      </w:r>
      <w:proofErr w:type="spellStart"/>
      <w:r w:rsidRPr="000F6D4A">
        <w:rPr>
          <w:rFonts w:ascii="Univers" w:hAnsi="Univers"/>
          <w:color w:val="000000"/>
          <w:sz w:val="22"/>
          <w:szCs w:val="22"/>
        </w:rPr>
        <w:t>Esch</w:t>
      </w:r>
      <w:proofErr w:type="spellEnd"/>
      <w:r w:rsidRPr="000F6D4A">
        <w:rPr>
          <w:rFonts w:ascii="Univers" w:hAnsi="Univers"/>
          <w:color w:val="000000"/>
          <w:sz w:val="22"/>
          <w:szCs w:val="22"/>
        </w:rPr>
        <w:t xml:space="preserve">/Dr. Tiziana </w:t>
      </w:r>
      <w:proofErr w:type="spellStart"/>
      <w:r w:rsidRPr="000F6D4A">
        <w:rPr>
          <w:rFonts w:ascii="Univers" w:hAnsi="Univers"/>
          <w:color w:val="000000"/>
          <w:sz w:val="22"/>
          <w:szCs w:val="22"/>
        </w:rPr>
        <w:t>Cai</w:t>
      </w:r>
      <w:r w:rsidR="00F774CD">
        <w:rPr>
          <w:rFonts w:ascii="Univers" w:hAnsi="Univers"/>
          <w:color w:val="000000"/>
          <w:sz w:val="22"/>
          <w:szCs w:val="22"/>
        </w:rPr>
        <w:t>aniello</w:t>
      </w:r>
      <w:proofErr w:type="spellEnd"/>
      <w:r w:rsidR="00F774CD">
        <w:rPr>
          <w:rFonts w:ascii="Univers" w:hAnsi="Univers"/>
          <w:color w:val="000000"/>
          <w:sz w:val="22"/>
          <w:szCs w:val="22"/>
        </w:rPr>
        <w:t>, Düsseldorf: „ZERO 1957–</w:t>
      </w:r>
      <w:r w:rsidRPr="000F6D4A">
        <w:rPr>
          <w:rFonts w:ascii="Univers" w:hAnsi="Univers"/>
          <w:color w:val="000000"/>
          <w:sz w:val="22"/>
          <w:szCs w:val="22"/>
        </w:rPr>
        <w:t>1967</w:t>
      </w:r>
      <w:r w:rsidR="00087F4F">
        <w:rPr>
          <w:rFonts w:ascii="Univers" w:hAnsi="Univers"/>
          <w:color w:val="000000"/>
          <w:sz w:val="22"/>
          <w:szCs w:val="22"/>
        </w:rPr>
        <w:t>.</w:t>
      </w:r>
      <w:r w:rsidRPr="000F6D4A">
        <w:rPr>
          <w:rFonts w:ascii="Univers" w:hAnsi="Univers"/>
          <w:color w:val="000000"/>
          <w:sz w:val="22"/>
          <w:szCs w:val="22"/>
        </w:rPr>
        <w:t xml:space="preserve"> Kartierung einer europäischen Neo-Avantgarde“</w:t>
      </w:r>
    </w:p>
    <w:p w:rsidR="00790668" w:rsidRDefault="00790668" w:rsidP="00790668">
      <w:pPr>
        <w:spacing w:line="300" w:lineRule="exact"/>
        <w:rPr>
          <w:rFonts w:ascii="Univers" w:hAnsi="Univers"/>
          <w:color w:val="000000"/>
          <w:sz w:val="22"/>
          <w:szCs w:val="22"/>
        </w:rPr>
      </w:pPr>
    </w:p>
    <w:p w:rsidR="000F6D4A" w:rsidRPr="000F6D4A" w:rsidRDefault="000F6D4A" w:rsidP="00790668">
      <w:pPr>
        <w:spacing w:line="300" w:lineRule="exact"/>
        <w:rPr>
          <w:rFonts w:ascii="Univers" w:hAnsi="Univers"/>
          <w:color w:val="000000"/>
          <w:sz w:val="22"/>
          <w:szCs w:val="22"/>
        </w:rPr>
      </w:pPr>
      <w:r w:rsidRPr="000F6D4A">
        <w:rPr>
          <w:rFonts w:ascii="Univers" w:hAnsi="Univers"/>
          <w:color w:val="000000"/>
          <w:sz w:val="22"/>
          <w:szCs w:val="22"/>
        </w:rPr>
        <w:t xml:space="preserve">Dr. Felicitas Becker, Cambridge: </w:t>
      </w:r>
      <w:r w:rsidR="006C68EA">
        <w:rPr>
          <w:rFonts w:ascii="Univers" w:hAnsi="Univers"/>
          <w:color w:val="000000"/>
          <w:sz w:val="22"/>
          <w:szCs w:val="22"/>
        </w:rPr>
        <w:t>„</w:t>
      </w:r>
      <w:r w:rsidR="00087F4F">
        <w:rPr>
          <w:rFonts w:ascii="Univers" w:hAnsi="Univers"/>
          <w:color w:val="000000"/>
          <w:sz w:val="22"/>
          <w:szCs w:val="22"/>
        </w:rPr>
        <w:t xml:space="preserve">Islamische Prediger in Ostafrika. </w:t>
      </w:r>
      <w:r w:rsidRPr="000F6D4A">
        <w:rPr>
          <w:rFonts w:ascii="Univers" w:hAnsi="Univers"/>
          <w:color w:val="000000"/>
          <w:sz w:val="22"/>
          <w:szCs w:val="22"/>
        </w:rPr>
        <w:t xml:space="preserve">Lokale Debatten und transregionaler Austausch zwischen Produzenten, Händlern und Nutzern von Aufnahmen </w:t>
      </w:r>
      <w:proofErr w:type="spellStart"/>
      <w:r w:rsidRPr="000F6D4A">
        <w:rPr>
          <w:rFonts w:ascii="Univers" w:hAnsi="Univers"/>
          <w:color w:val="000000"/>
          <w:sz w:val="22"/>
          <w:szCs w:val="22"/>
        </w:rPr>
        <w:t>Swaheli</w:t>
      </w:r>
      <w:proofErr w:type="spellEnd"/>
      <w:r w:rsidRPr="000F6D4A">
        <w:rPr>
          <w:rFonts w:ascii="Univers" w:hAnsi="Univers"/>
          <w:color w:val="000000"/>
          <w:sz w:val="22"/>
          <w:szCs w:val="22"/>
        </w:rPr>
        <w:t>-sprachiger muslim</w:t>
      </w:r>
      <w:r w:rsidR="006C68EA">
        <w:rPr>
          <w:rFonts w:ascii="Univers" w:hAnsi="Univers"/>
          <w:color w:val="000000"/>
          <w:sz w:val="22"/>
          <w:szCs w:val="22"/>
        </w:rPr>
        <w:t>isch</w:t>
      </w:r>
      <w:r w:rsidRPr="000F6D4A">
        <w:rPr>
          <w:rFonts w:ascii="Univers" w:hAnsi="Univers"/>
          <w:color w:val="000000"/>
          <w:sz w:val="22"/>
          <w:szCs w:val="22"/>
        </w:rPr>
        <w:t>er Predigten in Kenia, Tansania und Uganda“</w:t>
      </w:r>
    </w:p>
    <w:p w:rsidR="00790668" w:rsidRDefault="00790668" w:rsidP="00790668">
      <w:pPr>
        <w:spacing w:line="300" w:lineRule="exact"/>
        <w:rPr>
          <w:rFonts w:ascii="Univers" w:hAnsi="Univers"/>
          <w:color w:val="000000"/>
          <w:sz w:val="22"/>
          <w:szCs w:val="22"/>
        </w:rPr>
      </w:pPr>
    </w:p>
    <w:p w:rsidR="000F6D4A" w:rsidRPr="000F6D4A" w:rsidRDefault="000F6D4A" w:rsidP="00790668">
      <w:pPr>
        <w:spacing w:line="300" w:lineRule="exact"/>
        <w:rPr>
          <w:rFonts w:ascii="Univers" w:hAnsi="Univers"/>
          <w:color w:val="000000"/>
          <w:sz w:val="22"/>
          <w:szCs w:val="22"/>
        </w:rPr>
      </w:pPr>
      <w:r w:rsidRPr="000F6D4A">
        <w:rPr>
          <w:rFonts w:ascii="Univers" w:hAnsi="Univers"/>
          <w:color w:val="000000"/>
          <w:sz w:val="22"/>
          <w:szCs w:val="22"/>
        </w:rPr>
        <w:t xml:space="preserve">Dr. </w:t>
      </w:r>
      <w:proofErr w:type="spellStart"/>
      <w:r w:rsidRPr="000F6D4A">
        <w:rPr>
          <w:rFonts w:ascii="Univers" w:hAnsi="Univers"/>
          <w:color w:val="000000"/>
          <w:sz w:val="22"/>
          <w:szCs w:val="22"/>
        </w:rPr>
        <w:t>Ruba</w:t>
      </w:r>
      <w:proofErr w:type="spellEnd"/>
      <w:r w:rsidRPr="000F6D4A">
        <w:rPr>
          <w:rFonts w:ascii="Univers" w:hAnsi="Univers"/>
          <w:color w:val="000000"/>
          <w:sz w:val="22"/>
          <w:szCs w:val="22"/>
        </w:rPr>
        <w:t xml:space="preserve"> Salih, London/ Dr. Sophie Richter-</w:t>
      </w:r>
      <w:proofErr w:type="spellStart"/>
      <w:r w:rsidRPr="000F6D4A">
        <w:rPr>
          <w:rFonts w:ascii="Univers" w:hAnsi="Univers"/>
          <w:color w:val="000000"/>
          <w:sz w:val="22"/>
          <w:szCs w:val="22"/>
        </w:rPr>
        <w:t>Devroe</w:t>
      </w:r>
      <w:proofErr w:type="spellEnd"/>
      <w:r w:rsidRPr="000F6D4A">
        <w:rPr>
          <w:rFonts w:ascii="Univers" w:hAnsi="Univers"/>
          <w:color w:val="000000"/>
          <w:sz w:val="22"/>
          <w:szCs w:val="22"/>
        </w:rPr>
        <w:t xml:space="preserve">, </w:t>
      </w:r>
      <w:proofErr w:type="spellStart"/>
      <w:r w:rsidRPr="000F6D4A">
        <w:rPr>
          <w:rFonts w:ascii="Univers" w:hAnsi="Univers"/>
          <w:color w:val="000000"/>
          <w:sz w:val="22"/>
          <w:szCs w:val="22"/>
        </w:rPr>
        <w:t>Exeter</w:t>
      </w:r>
      <w:proofErr w:type="spellEnd"/>
      <w:r w:rsidRPr="000F6D4A">
        <w:rPr>
          <w:rFonts w:ascii="Univers" w:hAnsi="Univers"/>
          <w:color w:val="000000"/>
          <w:sz w:val="22"/>
          <w:szCs w:val="22"/>
        </w:rPr>
        <w:t xml:space="preserve">: </w:t>
      </w:r>
      <w:r w:rsidR="002129CF">
        <w:rPr>
          <w:rFonts w:ascii="Univers" w:hAnsi="Univers"/>
          <w:color w:val="000000"/>
          <w:sz w:val="22"/>
          <w:szCs w:val="22"/>
        </w:rPr>
        <w:t>„</w:t>
      </w:r>
      <w:r w:rsidRPr="000F6D4A">
        <w:rPr>
          <w:rFonts w:ascii="Univers" w:hAnsi="Univers"/>
          <w:color w:val="000000"/>
          <w:sz w:val="22"/>
          <w:szCs w:val="22"/>
        </w:rPr>
        <w:t>Konfliktlösungsstrategien palästinensischer Flüchtlinge. Staatsbürger</w:t>
      </w:r>
      <w:r w:rsidR="006C68EA">
        <w:rPr>
          <w:rFonts w:ascii="Univers" w:hAnsi="Univers"/>
          <w:color w:val="000000"/>
          <w:sz w:val="22"/>
          <w:szCs w:val="22"/>
        </w:rPr>
        <w:t>schaftsrecht und Rückkehrrecht?“</w:t>
      </w:r>
    </w:p>
    <w:p w:rsidR="00790668" w:rsidRDefault="00790668" w:rsidP="00790668">
      <w:pPr>
        <w:spacing w:line="300" w:lineRule="exact"/>
        <w:rPr>
          <w:rFonts w:ascii="Univers" w:hAnsi="Univers"/>
          <w:color w:val="000000"/>
          <w:sz w:val="22"/>
          <w:szCs w:val="22"/>
        </w:rPr>
      </w:pPr>
    </w:p>
    <w:p w:rsidR="000F6D4A" w:rsidRPr="000F6D4A" w:rsidRDefault="000F6D4A" w:rsidP="00790668">
      <w:pPr>
        <w:spacing w:line="300" w:lineRule="exact"/>
        <w:rPr>
          <w:rFonts w:ascii="Univers" w:hAnsi="Univers"/>
          <w:color w:val="000000"/>
          <w:sz w:val="22"/>
          <w:szCs w:val="22"/>
        </w:rPr>
      </w:pPr>
      <w:r w:rsidRPr="000F6D4A">
        <w:rPr>
          <w:rFonts w:ascii="Univers" w:hAnsi="Univers"/>
          <w:color w:val="000000"/>
          <w:sz w:val="22"/>
          <w:szCs w:val="22"/>
        </w:rPr>
        <w:t>Alle Informationen hält die Gerda Henkel Stiftung auch auf ihrer neu gestalteten Website bereit (www.gerda-henkel-stiftung.de).</w:t>
      </w:r>
    </w:p>
    <w:p w:rsidR="000F6D4A" w:rsidRPr="000F6D4A" w:rsidRDefault="000F6D4A" w:rsidP="00790668">
      <w:pPr>
        <w:spacing w:line="300" w:lineRule="exact"/>
        <w:rPr>
          <w:rFonts w:ascii="Univers" w:hAnsi="Univers"/>
          <w:color w:val="000000"/>
          <w:sz w:val="22"/>
          <w:szCs w:val="22"/>
        </w:rPr>
      </w:pPr>
    </w:p>
    <w:p w:rsidR="00720A2B" w:rsidRPr="007175E1" w:rsidRDefault="000F6D4A" w:rsidP="00790668">
      <w:pPr>
        <w:spacing w:line="300" w:lineRule="exact"/>
        <w:rPr>
          <w:rFonts w:ascii="Univers" w:hAnsi="Univers"/>
          <w:color w:val="000000"/>
          <w:sz w:val="22"/>
          <w:szCs w:val="22"/>
        </w:rPr>
      </w:pPr>
      <w:r w:rsidRPr="000F6D4A">
        <w:rPr>
          <w:rFonts w:ascii="Univers" w:hAnsi="Univers"/>
          <w:color w:val="000000"/>
          <w:sz w:val="22"/>
          <w:szCs w:val="22"/>
        </w:rPr>
        <w:t xml:space="preserve">Die </w:t>
      </w:r>
      <w:r w:rsidRPr="00087F4F">
        <w:rPr>
          <w:rFonts w:ascii="Univers" w:hAnsi="Univers"/>
          <w:b/>
          <w:color w:val="000000"/>
          <w:sz w:val="22"/>
          <w:szCs w:val="22"/>
        </w:rPr>
        <w:t>Gerda Henkel Stiftung</w:t>
      </w:r>
      <w:r w:rsidRPr="000F6D4A">
        <w:rPr>
          <w:rFonts w:ascii="Univers" w:hAnsi="Univers"/>
          <w:color w:val="000000"/>
          <w:sz w:val="22"/>
          <w:szCs w:val="22"/>
        </w:rPr>
        <w:t xml:space="preserve"> wurde 1976 von Frau Lisa </w:t>
      </w:r>
      <w:proofErr w:type="spellStart"/>
      <w:r w:rsidRPr="000F6D4A">
        <w:rPr>
          <w:rFonts w:ascii="Univers" w:hAnsi="Univers"/>
          <w:color w:val="000000"/>
          <w:sz w:val="22"/>
          <w:szCs w:val="22"/>
        </w:rPr>
        <w:t>Maskell</w:t>
      </w:r>
      <w:proofErr w:type="spellEnd"/>
      <w:r w:rsidRPr="000F6D4A">
        <w:rPr>
          <w:rFonts w:ascii="Univers" w:hAnsi="Univers"/>
          <w:color w:val="000000"/>
          <w:sz w:val="22"/>
          <w:szCs w:val="22"/>
        </w:rPr>
        <w:t xml:space="preserve"> (1914–1998) zum Gedenken an ihre Mutter Gerda Henkel in Düsseldorf errichtet. Ausschließlicher Stiftungszweck ist die Förderung der Wissenschaft. Die Weiterbildung graduierter Studenten ist ein besonderes Anliegen der Stiftung. Die Gerda Henkel Stiftung ist in Deutschland und international tätig und hat seit ihrer Gründung weltweit knapp 6.000 Forschungsvorhaben mit rund 110 Millionen Euro unterstützt.</w:t>
      </w:r>
    </w:p>
    <w:sectPr w:rsidR="00720A2B" w:rsidRPr="007175E1" w:rsidSect="00087F4F">
      <w:headerReference w:type="default" r:id="rId7"/>
      <w:pgSz w:w="11906" w:h="16838" w:code="9"/>
      <w:pgMar w:top="1304" w:right="2268" w:bottom="204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D4A" w:rsidRDefault="000F6D4A">
      <w:r>
        <w:separator/>
      </w:r>
    </w:p>
  </w:endnote>
  <w:endnote w:type="continuationSeparator" w:id="0">
    <w:p w:rsidR="000F6D4A" w:rsidRDefault="000F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 55">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D4A" w:rsidRDefault="000F6D4A">
      <w:r>
        <w:separator/>
      </w:r>
    </w:p>
  </w:footnote>
  <w:footnote w:type="continuationSeparator" w:id="0">
    <w:p w:rsidR="000F6D4A" w:rsidRDefault="000F6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46" w:rsidRDefault="003016DD">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595.5pt;height:841.5pt;z-index:-251658752;mso-position-horizontal-relative:page;mso-position-vertical-relative:page">
          <v:imagedata r:id="rId1" o:title="130422_ghs_presse_virtual_RZk"/>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6D4A"/>
    <w:rsid w:val="00031A25"/>
    <w:rsid w:val="00082738"/>
    <w:rsid w:val="00087F4F"/>
    <w:rsid w:val="000923D8"/>
    <w:rsid w:val="000F6D4A"/>
    <w:rsid w:val="001013E8"/>
    <w:rsid w:val="00111696"/>
    <w:rsid w:val="00166072"/>
    <w:rsid w:val="002129CF"/>
    <w:rsid w:val="002D772F"/>
    <w:rsid w:val="003016DD"/>
    <w:rsid w:val="00305A40"/>
    <w:rsid w:val="00483C16"/>
    <w:rsid w:val="004A7546"/>
    <w:rsid w:val="004E120B"/>
    <w:rsid w:val="004E4BEC"/>
    <w:rsid w:val="005601D1"/>
    <w:rsid w:val="0056136B"/>
    <w:rsid w:val="00577DD1"/>
    <w:rsid w:val="00594891"/>
    <w:rsid w:val="005A092C"/>
    <w:rsid w:val="005B25C5"/>
    <w:rsid w:val="005B78EA"/>
    <w:rsid w:val="0066479F"/>
    <w:rsid w:val="006C68EA"/>
    <w:rsid w:val="00702F98"/>
    <w:rsid w:val="007175E1"/>
    <w:rsid w:val="00720A2B"/>
    <w:rsid w:val="00790668"/>
    <w:rsid w:val="00845607"/>
    <w:rsid w:val="008F377C"/>
    <w:rsid w:val="0093382C"/>
    <w:rsid w:val="00B54C61"/>
    <w:rsid w:val="00C5405C"/>
    <w:rsid w:val="00CD2266"/>
    <w:rsid w:val="00D4203B"/>
    <w:rsid w:val="00F5740F"/>
    <w:rsid w:val="00F774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75E1"/>
    <w:rPr>
      <w:sz w:val="24"/>
      <w:szCs w:val="24"/>
    </w:rPr>
  </w:style>
  <w:style w:type="paragraph" w:styleId="berschrift1">
    <w:name w:val="heading 1"/>
    <w:basedOn w:val="TextUnivers10"/>
    <w:next w:val="TextUnivers10"/>
    <w:qFormat/>
    <w:rsid w:val="00082738"/>
    <w:pPr>
      <w:keepNext/>
      <w:spacing w:after="120" w:line="360" w:lineRule="exact"/>
      <w:jc w:val="left"/>
      <w:outlineLvl w:val="0"/>
    </w:pPr>
    <w:rPr>
      <w:rFonts w:ascii="Univers" w:hAnsi="Univers" w:cs="Arial"/>
      <w:b/>
      <w:bCs/>
      <w:caps/>
      <w:spacing w:val="10"/>
      <w:sz w:val="28"/>
      <w:szCs w:val="28"/>
    </w:rPr>
  </w:style>
  <w:style w:type="paragraph" w:styleId="berschrift2">
    <w:name w:val="heading 2"/>
    <w:basedOn w:val="TextUnivers10"/>
    <w:next w:val="TextUnivers10"/>
    <w:qFormat/>
    <w:rsid w:val="0066479F"/>
    <w:pPr>
      <w:keepNext/>
      <w:spacing w:after="120" w:line="360" w:lineRule="exact"/>
      <w:jc w:val="left"/>
      <w:outlineLvl w:val="1"/>
    </w:pPr>
    <w:rPr>
      <w:rFonts w:ascii="Univers" w:hAnsi="Univers" w:cs="Arial"/>
      <w:b/>
      <w:bCs/>
      <w:iCs/>
      <w:spacing w:val="10"/>
      <w:sz w:val="28"/>
      <w:szCs w:val="28"/>
    </w:rPr>
  </w:style>
  <w:style w:type="paragraph" w:styleId="berschrift3">
    <w:name w:val="heading 3"/>
    <w:basedOn w:val="TextUnivers10"/>
    <w:next w:val="TextUnivers10"/>
    <w:qFormat/>
    <w:rsid w:val="00082738"/>
    <w:pPr>
      <w:keepNext/>
      <w:jc w:val="left"/>
      <w:outlineLvl w:val="2"/>
    </w:pPr>
    <w:rPr>
      <w:rFonts w:ascii="Univers" w:hAnsi="Univers" w:cs="Arial"/>
      <w:b/>
      <w:bCs/>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A092C"/>
    <w:pPr>
      <w:tabs>
        <w:tab w:val="center" w:pos="4536"/>
        <w:tab w:val="right" w:pos="9072"/>
      </w:tabs>
    </w:pPr>
  </w:style>
  <w:style w:type="paragraph" w:styleId="Fuzeile">
    <w:name w:val="footer"/>
    <w:basedOn w:val="Standard"/>
    <w:rsid w:val="005A092C"/>
    <w:pPr>
      <w:tabs>
        <w:tab w:val="center" w:pos="4536"/>
        <w:tab w:val="right" w:pos="9072"/>
      </w:tabs>
    </w:pPr>
  </w:style>
  <w:style w:type="paragraph" w:customStyle="1" w:styleId="TextUnivers10">
    <w:name w:val="Text Univers 10"/>
    <w:basedOn w:val="Standard"/>
    <w:rsid w:val="00082738"/>
    <w:pPr>
      <w:spacing w:line="280" w:lineRule="exact"/>
      <w:jc w:val="both"/>
    </w:pPr>
    <w:rPr>
      <w:rFonts w:ascii="Univers 55" w:hAnsi="Univers 55"/>
      <w:sz w:val="20"/>
      <w:szCs w:val="20"/>
    </w:rPr>
  </w:style>
  <w:style w:type="character" w:styleId="Hyperlink">
    <w:name w:val="Hyperlink"/>
    <w:basedOn w:val="Absatz-Standardschriftart"/>
    <w:rsid w:val="0066479F"/>
    <w:rPr>
      <w:rFonts w:ascii="Univers" w:hAnsi="Univers"/>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Pressearbeit\Pressemitteilungen\2013\Jahresbericht\ghs_pressetemplate2013.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ghs_pressetemplate2013</Template>
  <TotalTime>0</TotalTime>
  <Pages>2</Pages>
  <Words>639</Words>
  <Characters>4031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FORSCHUNGSPROJEKTE</vt:lpstr>
    </vt:vector>
  </TitlesOfParts>
  <Company>2-IT GmbH</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FORSCHUNGSPROJEKTE</dc:title>
  <dc:creator>Sybille Wüstemann</dc:creator>
  <cp:lastModifiedBy>Sybille Wüstemann</cp:lastModifiedBy>
  <cp:revision>10</cp:revision>
  <cp:lastPrinted>2013-04-29T10:21:00Z</cp:lastPrinted>
  <dcterms:created xsi:type="dcterms:W3CDTF">2013-04-29T10:16:00Z</dcterms:created>
  <dcterms:modified xsi:type="dcterms:W3CDTF">2013-05-02T09:03:00Z</dcterms:modified>
</cp:coreProperties>
</file>