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DF" w:rsidRPr="00DB6A03" w:rsidRDefault="00F047DF" w:rsidP="00734281">
      <w:pPr>
        <w:spacing w:after="240" w:line="320" w:lineRule="exact"/>
        <w:rPr>
          <w:rFonts w:ascii="Univers" w:hAnsi="Univers"/>
          <w:b/>
          <w:sz w:val="22"/>
          <w:szCs w:val="22"/>
        </w:rPr>
      </w:pPr>
      <w:r w:rsidRPr="00DB6A03">
        <w:rPr>
          <w:rFonts w:ascii="Univers" w:hAnsi="Univers"/>
          <w:b/>
          <w:sz w:val="22"/>
          <w:szCs w:val="22"/>
        </w:rPr>
        <w:t xml:space="preserve">Pressemitteilung – Düsseldorf, </w:t>
      </w:r>
      <w:r w:rsidR="00997087">
        <w:rPr>
          <w:rFonts w:ascii="Univers" w:hAnsi="Univers"/>
          <w:b/>
          <w:sz w:val="22"/>
          <w:szCs w:val="22"/>
        </w:rPr>
        <w:t>3</w:t>
      </w:r>
      <w:r w:rsidRPr="00DB6A03">
        <w:rPr>
          <w:rFonts w:ascii="Univers" w:hAnsi="Univers"/>
          <w:b/>
          <w:sz w:val="22"/>
          <w:szCs w:val="22"/>
        </w:rPr>
        <w:t xml:space="preserve">. </w:t>
      </w:r>
      <w:r w:rsidR="004E4641">
        <w:rPr>
          <w:rFonts w:ascii="Univers" w:hAnsi="Univers"/>
          <w:b/>
          <w:sz w:val="22"/>
          <w:szCs w:val="22"/>
        </w:rPr>
        <w:t>Juli</w:t>
      </w:r>
      <w:r w:rsidRPr="00DB6A03">
        <w:rPr>
          <w:rFonts w:ascii="Univers" w:hAnsi="Univers"/>
          <w:b/>
          <w:sz w:val="22"/>
          <w:szCs w:val="22"/>
        </w:rPr>
        <w:t xml:space="preserve"> 2014</w:t>
      </w:r>
    </w:p>
    <w:p w:rsidR="00F047DF" w:rsidRDefault="00DD439C" w:rsidP="00734281">
      <w:pPr>
        <w:spacing w:after="240" w:line="320" w:lineRule="exact"/>
        <w:rPr>
          <w:rFonts w:ascii="Univers" w:hAnsi="Univers"/>
          <w:b/>
          <w:spacing w:val="20"/>
          <w:sz w:val="32"/>
          <w:szCs w:val="32"/>
        </w:rPr>
      </w:pPr>
      <w:r w:rsidRPr="00DD439C">
        <w:rPr>
          <w:rFonts w:ascii="Univers" w:hAnsi="Univers"/>
          <w:b/>
          <w:spacing w:val="20"/>
          <w:sz w:val="32"/>
          <w:szCs w:val="32"/>
        </w:rPr>
        <w:t>Gerda Henkel Preis 2014</w:t>
      </w:r>
      <w:r w:rsidR="00734281">
        <w:rPr>
          <w:rFonts w:ascii="Univers" w:hAnsi="Univers"/>
          <w:b/>
          <w:spacing w:val="20"/>
          <w:sz w:val="32"/>
          <w:szCs w:val="32"/>
        </w:rPr>
        <w:t xml:space="preserve"> </w:t>
      </w:r>
      <w:r w:rsidR="00B35963">
        <w:rPr>
          <w:rFonts w:ascii="Univers" w:hAnsi="Univers"/>
          <w:b/>
          <w:spacing w:val="20"/>
          <w:sz w:val="32"/>
          <w:szCs w:val="32"/>
        </w:rPr>
        <w:t xml:space="preserve">geht an </w:t>
      </w:r>
      <w:r>
        <w:rPr>
          <w:rFonts w:ascii="Univers" w:hAnsi="Univers"/>
          <w:b/>
          <w:spacing w:val="20"/>
          <w:sz w:val="32"/>
          <w:szCs w:val="32"/>
        </w:rPr>
        <w:t xml:space="preserve">den </w:t>
      </w:r>
      <w:r w:rsidR="00DB768B">
        <w:rPr>
          <w:rFonts w:ascii="Univers" w:hAnsi="Univers"/>
          <w:b/>
          <w:spacing w:val="20"/>
          <w:sz w:val="32"/>
          <w:szCs w:val="32"/>
        </w:rPr>
        <w:t>Altertumswissenschaftler</w:t>
      </w:r>
      <w:r>
        <w:rPr>
          <w:rFonts w:ascii="Univers" w:hAnsi="Univers"/>
          <w:b/>
          <w:spacing w:val="20"/>
          <w:sz w:val="32"/>
          <w:szCs w:val="32"/>
        </w:rPr>
        <w:t xml:space="preserve"> Stephan </w:t>
      </w:r>
      <w:proofErr w:type="spellStart"/>
      <w:r>
        <w:rPr>
          <w:rFonts w:ascii="Univers" w:hAnsi="Univers"/>
          <w:b/>
          <w:spacing w:val="20"/>
          <w:sz w:val="32"/>
          <w:szCs w:val="32"/>
        </w:rPr>
        <w:t>Seidlmayer</w:t>
      </w:r>
      <w:proofErr w:type="spellEnd"/>
    </w:p>
    <w:p w:rsidR="00DD439C" w:rsidRDefault="00DD439C" w:rsidP="00734281">
      <w:pPr>
        <w:spacing w:line="320" w:lineRule="exact"/>
        <w:rPr>
          <w:rFonts w:ascii="Univers" w:hAnsi="Univers"/>
          <w:b/>
          <w:sz w:val="22"/>
          <w:szCs w:val="22"/>
        </w:rPr>
      </w:pPr>
      <w:r>
        <w:rPr>
          <w:rFonts w:ascii="Univers" w:hAnsi="Univers"/>
          <w:b/>
          <w:sz w:val="22"/>
          <w:szCs w:val="22"/>
        </w:rPr>
        <w:t xml:space="preserve">Der Ägyptologe Prof. Dr. Stephan </w:t>
      </w:r>
      <w:proofErr w:type="spellStart"/>
      <w:r>
        <w:rPr>
          <w:rFonts w:ascii="Univers" w:hAnsi="Univers"/>
          <w:b/>
          <w:sz w:val="22"/>
          <w:szCs w:val="22"/>
        </w:rPr>
        <w:t>Seidlmayer</w:t>
      </w:r>
      <w:proofErr w:type="spellEnd"/>
      <w:r>
        <w:rPr>
          <w:rFonts w:ascii="Univers" w:hAnsi="Univers"/>
          <w:b/>
          <w:sz w:val="22"/>
          <w:szCs w:val="22"/>
        </w:rPr>
        <w:t xml:space="preserve"> erhält den Gerda Henkel Preis 2014. Die Gerda Henkel Stiftung würdigt damit Stephan </w:t>
      </w:r>
      <w:proofErr w:type="spellStart"/>
      <w:r>
        <w:rPr>
          <w:rFonts w:ascii="Univers" w:hAnsi="Univers"/>
          <w:b/>
          <w:sz w:val="22"/>
          <w:szCs w:val="22"/>
        </w:rPr>
        <w:t>Seidlmayers</w:t>
      </w:r>
      <w:proofErr w:type="spellEnd"/>
      <w:r w:rsidR="00734281">
        <w:rPr>
          <w:rFonts w:ascii="Univers" w:hAnsi="Univers"/>
          <w:b/>
          <w:sz w:val="22"/>
          <w:szCs w:val="22"/>
        </w:rPr>
        <w:t xml:space="preserve"> </w:t>
      </w:r>
      <w:r w:rsidR="00277073">
        <w:rPr>
          <w:rFonts w:ascii="Univers" w:hAnsi="Univers"/>
          <w:b/>
          <w:sz w:val="22"/>
          <w:szCs w:val="22"/>
        </w:rPr>
        <w:t>Forschung</w:t>
      </w:r>
      <w:r w:rsidR="00D735A6">
        <w:rPr>
          <w:rFonts w:ascii="Univers" w:hAnsi="Univers"/>
          <w:b/>
          <w:sz w:val="22"/>
          <w:szCs w:val="22"/>
        </w:rPr>
        <w:t>en</w:t>
      </w:r>
      <w:r>
        <w:rPr>
          <w:rFonts w:ascii="Univers" w:hAnsi="Univers"/>
          <w:b/>
          <w:sz w:val="22"/>
          <w:szCs w:val="22"/>
        </w:rPr>
        <w:t xml:space="preserve"> auf dem Gebiet der </w:t>
      </w:r>
      <w:r w:rsidR="00B6322B">
        <w:rPr>
          <w:rFonts w:ascii="Univers" w:hAnsi="Univers"/>
          <w:b/>
          <w:sz w:val="22"/>
          <w:szCs w:val="22"/>
        </w:rPr>
        <w:t>Altertumswissenschaften</w:t>
      </w:r>
      <w:r>
        <w:rPr>
          <w:rFonts w:ascii="Univers" w:hAnsi="Univers"/>
          <w:b/>
          <w:sz w:val="22"/>
          <w:szCs w:val="22"/>
        </w:rPr>
        <w:t xml:space="preserve">. </w:t>
      </w:r>
      <w:r w:rsidR="00277073">
        <w:rPr>
          <w:rFonts w:ascii="Univers" w:hAnsi="Univers"/>
          <w:b/>
          <w:sz w:val="22"/>
          <w:szCs w:val="22"/>
        </w:rPr>
        <w:t xml:space="preserve">Stephan </w:t>
      </w:r>
      <w:proofErr w:type="spellStart"/>
      <w:r w:rsidR="00277073">
        <w:rPr>
          <w:rFonts w:ascii="Univers" w:hAnsi="Univers"/>
          <w:b/>
          <w:sz w:val="22"/>
          <w:szCs w:val="22"/>
        </w:rPr>
        <w:t>Seidlmayer</w:t>
      </w:r>
      <w:proofErr w:type="spellEnd"/>
      <w:r w:rsidR="00277073">
        <w:rPr>
          <w:rFonts w:ascii="Univers" w:hAnsi="Univers"/>
          <w:b/>
          <w:sz w:val="22"/>
          <w:szCs w:val="22"/>
        </w:rPr>
        <w:t xml:space="preserve"> ist </w:t>
      </w:r>
      <w:r w:rsidR="00361BB3">
        <w:rPr>
          <w:rFonts w:ascii="Univers" w:hAnsi="Univers"/>
          <w:b/>
          <w:sz w:val="22"/>
          <w:szCs w:val="22"/>
        </w:rPr>
        <w:t xml:space="preserve">Erster </w:t>
      </w:r>
      <w:r w:rsidR="00277073">
        <w:rPr>
          <w:rFonts w:ascii="Univers" w:hAnsi="Univers"/>
          <w:b/>
          <w:sz w:val="22"/>
          <w:szCs w:val="22"/>
        </w:rPr>
        <w:t>Direktor der Abteilung Kairo des Deutschen Archäologischen Instituts</w:t>
      </w:r>
      <w:r w:rsidR="00734281">
        <w:rPr>
          <w:rFonts w:ascii="Univers" w:hAnsi="Univers"/>
          <w:b/>
          <w:sz w:val="22"/>
          <w:szCs w:val="22"/>
        </w:rPr>
        <w:t xml:space="preserve"> </w:t>
      </w:r>
      <w:r w:rsidR="00B6322B" w:rsidRPr="00255A5F">
        <w:rPr>
          <w:rFonts w:ascii="Univers" w:hAnsi="Univers"/>
          <w:b/>
          <w:sz w:val="22"/>
          <w:szCs w:val="22"/>
        </w:rPr>
        <w:t xml:space="preserve">und leitet </w:t>
      </w:r>
      <w:r w:rsidR="001368DC">
        <w:rPr>
          <w:rFonts w:ascii="Univers" w:hAnsi="Univers"/>
          <w:b/>
          <w:sz w:val="22"/>
          <w:szCs w:val="22"/>
        </w:rPr>
        <w:t xml:space="preserve">dort das Grabungsprojekt </w:t>
      </w:r>
      <w:proofErr w:type="spellStart"/>
      <w:r w:rsidR="001368DC">
        <w:rPr>
          <w:rFonts w:ascii="Univers" w:hAnsi="Univers"/>
          <w:b/>
          <w:sz w:val="22"/>
          <w:szCs w:val="22"/>
        </w:rPr>
        <w:t>Elephantine</w:t>
      </w:r>
      <w:proofErr w:type="spellEnd"/>
      <w:r w:rsidR="001368DC">
        <w:rPr>
          <w:rFonts w:ascii="Univers" w:hAnsi="Univers"/>
          <w:b/>
          <w:sz w:val="22"/>
          <w:szCs w:val="22"/>
        </w:rPr>
        <w:t xml:space="preserve"> und das </w:t>
      </w:r>
      <w:proofErr w:type="spellStart"/>
      <w:r w:rsidR="001368DC">
        <w:rPr>
          <w:rFonts w:ascii="Univers" w:hAnsi="Univers"/>
          <w:b/>
          <w:sz w:val="22"/>
          <w:szCs w:val="22"/>
        </w:rPr>
        <w:t>epigraphische</w:t>
      </w:r>
      <w:proofErr w:type="spellEnd"/>
      <w:r w:rsidR="001368DC">
        <w:rPr>
          <w:rFonts w:ascii="Univers" w:hAnsi="Univers"/>
          <w:b/>
          <w:sz w:val="22"/>
          <w:szCs w:val="22"/>
        </w:rPr>
        <w:t xml:space="preserve"> Vorhaben „Medienuniversum </w:t>
      </w:r>
      <w:proofErr w:type="spellStart"/>
      <w:r w:rsidR="001368DC">
        <w:rPr>
          <w:rFonts w:ascii="Univers" w:hAnsi="Univers"/>
          <w:b/>
          <w:sz w:val="22"/>
          <w:szCs w:val="22"/>
        </w:rPr>
        <w:t>Aswan</w:t>
      </w:r>
      <w:proofErr w:type="spellEnd"/>
      <w:r w:rsidR="001368DC">
        <w:rPr>
          <w:rFonts w:ascii="Univers" w:hAnsi="Univers"/>
          <w:b/>
          <w:sz w:val="22"/>
          <w:szCs w:val="22"/>
        </w:rPr>
        <w:t>“.</w:t>
      </w:r>
      <w:r w:rsidR="00277073">
        <w:rPr>
          <w:rFonts w:ascii="Univers" w:hAnsi="Univers"/>
          <w:b/>
          <w:sz w:val="22"/>
          <w:szCs w:val="22"/>
        </w:rPr>
        <w:t xml:space="preserve"> Er </w:t>
      </w:r>
      <w:r w:rsidR="00F14017">
        <w:rPr>
          <w:rFonts w:ascii="Univers" w:hAnsi="Univers"/>
          <w:b/>
          <w:sz w:val="22"/>
          <w:szCs w:val="22"/>
        </w:rPr>
        <w:t xml:space="preserve">wird </w:t>
      </w:r>
      <w:r w:rsidR="00277073">
        <w:rPr>
          <w:rFonts w:ascii="Univers" w:hAnsi="Univers"/>
          <w:b/>
          <w:sz w:val="22"/>
          <w:szCs w:val="22"/>
        </w:rPr>
        <w:t>den Gerda Henkel Preis am 13. Oktober 2014 in Düsseldorf entgegen</w:t>
      </w:r>
      <w:r w:rsidR="00F14017">
        <w:rPr>
          <w:rFonts w:ascii="Univers" w:hAnsi="Univers"/>
          <w:b/>
          <w:sz w:val="22"/>
          <w:szCs w:val="22"/>
        </w:rPr>
        <w:t>nehmen</w:t>
      </w:r>
      <w:r w:rsidR="00277073">
        <w:rPr>
          <w:rFonts w:ascii="Univers" w:hAnsi="Univers"/>
          <w:b/>
          <w:sz w:val="22"/>
          <w:szCs w:val="22"/>
        </w:rPr>
        <w:t xml:space="preserve">. Die Gerda Henkel Stiftung </w:t>
      </w:r>
      <w:r w:rsidR="00F14017">
        <w:rPr>
          <w:rFonts w:ascii="Univers" w:hAnsi="Univers"/>
          <w:b/>
          <w:sz w:val="22"/>
          <w:szCs w:val="22"/>
        </w:rPr>
        <w:t>verleiht die Auszeichnung</w:t>
      </w:r>
      <w:r w:rsidR="00277073">
        <w:rPr>
          <w:rFonts w:ascii="Univers" w:hAnsi="Univers"/>
          <w:b/>
          <w:sz w:val="22"/>
          <w:szCs w:val="22"/>
        </w:rPr>
        <w:t xml:space="preserve"> seit 2006 in einem Turnus von zwei Jahren</w:t>
      </w:r>
      <w:r w:rsidR="00734281">
        <w:rPr>
          <w:rFonts w:ascii="Univers" w:hAnsi="Univers"/>
          <w:b/>
          <w:sz w:val="22"/>
          <w:szCs w:val="22"/>
        </w:rPr>
        <w:t xml:space="preserve"> </w:t>
      </w:r>
      <w:r w:rsidR="003B64A5">
        <w:rPr>
          <w:rFonts w:ascii="Univers" w:hAnsi="Univers"/>
          <w:b/>
          <w:sz w:val="22"/>
          <w:szCs w:val="22"/>
        </w:rPr>
        <w:t xml:space="preserve">an Wissenschaftlerinnen und Wissenschaftler, die </w:t>
      </w:r>
      <w:r w:rsidR="003B64A5" w:rsidRPr="003B64A5">
        <w:rPr>
          <w:rFonts w:ascii="Univers" w:hAnsi="Univers"/>
          <w:b/>
          <w:sz w:val="22"/>
          <w:szCs w:val="22"/>
        </w:rPr>
        <w:t xml:space="preserve">in den von ihr unterstützten Disziplinen und Förderbereichen </w:t>
      </w:r>
      <w:r w:rsidR="00AC3B8E">
        <w:rPr>
          <w:rFonts w:ascii="Univers" w:hAnsi="Univers"/>
          <w:b/>
          <w:sz w:val="22"/>
          <w:szCs w:val="22"/>
        </w:rPr>
        <w:t>herausragende</w:t>
      </w:r>
      <w:r w:rsidR="003B64A5">
        <w:rPr>
          <w:rFonts w:ascii="Univers" w:hAnsi="Univers"/>
          <w:b/>
          <w:sz w:val="22"/>
          <w:szCs w:val="22"/>
        </w:rPr>
        <w:t xml:space="preserve"> Forschungsleistungen erbracht haben und weitere erwarten lassen</w:t>
      </w:r>
      <w:r w:rsidR="00F14017">
        <w:rPr>
          <w:rFonts w:ascii="Univers" w:hAnsi="Univers"/>
          <w:b/>
          <w:sz w:val="22"/>
          <w:szCs w:val="22"/>
        </w:rPr>
        <w:t>. Der Preis ist mit 100.000 Euro dotiert.</w:t>
      </w:r>
    </w:p>
    <w:p w:rsidR="00DD439C" w:rsidRDefault="00DD439C" w:rsidP="00734281">
      <w:pPr>
        <w:spacing w:line="320" w:lineRule="exact"/>
        <w:rPr>
          <w:rFonts w:ascii="Univers" w:hAnsi="Univers"/>
          <w:b/>
          <w:sz w:val="22"/>
          <w:szCs w:val="22"/>
        </w:rPr>
      </w:pPr>
    </w:p>
    <w:p w:rsidR="00ED5258" w:rsidRPr="00ED5258" w:rsidRDefault="008950FA" w:rsidP="00734281">
      <w:pPr>
        <w:spacing w:line="320" w:lineRule="exact"/>
        <w:rPr>
          <w:rFonts w:ascii="Univers" w:hAnsi="Univers"/>
          <w:sz w:val="22"/>
          <w:szCs w:val="22"/>
        </w:rPr>
      </w:pPr>
      <w:r>
        <w:rPr>
          <w:rFonts w:ascii="Univers" w:hAnsi="Univers"/>
          <w:sz w:val="22"/>
          <w:szCs w:val="22"/>
        </w:rPr>
        <w:t xml:space="preserve">Die Entscheidung des Stiftungskuratoriums erfolgte einstimmig auf der Grundlage einer Empfehlung der </w:t>
      </w:r>
      <w:r w:rsidR="00F14017">
        <w:rPr>
          <w:rFonts w:ascii="Univers" w:hAnsi="Univers"/>
          <w:sz w:val="22"/>
          <w:szCs w:val="22"/>
        </w:rPr>
        <w:t>Jury</w:t>
      </w:r>
      <w:r>
        <w:rPr>
          <w:rFonts w:ascii="Univers" w:hAnsi="Univers"/>
          <w:sz w:val="22"/>
          <w:szCs w:val="22"/>
        </w:rPr>
        <w:t>, der</w:t>
      </w:r>
      <w:r w:rsidR="00734281">
        <w:rPr>
          <w:rFonts w:ascii="Univers" w:hAnsi="Univers"/>
          <w:sz w:val="22"/>
          <w:szCs w:val="22"/>
        </w:rPr>
        <w:t xml:space="preserve"> </w:t>
      </w:r>
      <w:r w:rsidR="00EA7E12">
        <w:rPr>
          <w:rFonts w:ascii="Univers" w:hAnsi="Univers"/>
          <w:sz w:val="22"/>
          <w:szCs w:val="22"/>
        </w:rPr>
        <w:t xml:space="preserve">namhafte </w:t>
      </w:r>
      <w:r w:rsidR="00F14017">
        <w:rPr>
          <w:rFonts w:ascii="Univers" w:hAnsi="Univers"/>
          <w:sz w:val="22"/>
          <w:szCs w:val="22"/>
        </w:rPr>
        <w:t xml:space="preserve">Persönlichkeiten aus Wissenschaft und Öffentlichkeit </w:t>
      </w:r>
      <w:r>
        <w:rPr>
          <w:rFonts w:ascii="Univers" w:hAnsi="Univers"/>
          <w:sz w:val="22"/>
          <w:szCs w:val="22"/>
        </w:rPr>
        <w:t>angehören</w:t>
      </w:r>
      <w:r w:rsidR="00F14017">
        <w:rPr>
          <w:rFonts w:ascii="Univers" w:hAnsi="Univers"/>
          <w:sz w:val="22"/>
          <w:szCs w:val="22"/>
        </w:rPr>
        <w:t>. Die Jury begründ</w:t>
      </w:r>
      <w:r w:rsidR="00B6322B">
        <w:rPr>
          <w:rFonts w:ascii="Univers" w:hAnsi="Univers"/>
          <w:sz w:val="22"/>
          <w:szCs w:val="22"/>
        </w:rPr>
        <w:t xml:space="preserve">ete ihre Empfehlung wie folgt: </w:t>
      </w:r>
      <w:r w:rsidR="00ED5258" w:rsidRPr="00ED5258">
        <w:rPr>
          <w:rFonts w:ascii="Univers" w:hAnsi="Univers"/>
          <w:sz w:val="22"/>
          <w:szCs w:val="22"/>
        </w:rPr>
        <w:t xml:space="preserve">"Der Ägyptologe Prof. Dr. Stephan </w:t>
      </w:r>
      <w:proofErr w:type="spellStart"/>
      <w:r w:rsidR="00ED5258" w:rsidRPr="00ED5258">
        <w:rPr>
          <w:rFonts w:ascii="Univers" w:hAnsi="Univers"/>
          <w:sz w:val="22"/>
          <w:szCs w:val="22"/>
        </w:rPr>
        <w:t>Seidlmayer</w:t>
      </w:r>
      <w:proofErr w:type="spellEnd"/>
      <w:r w:rsidR="00ED5258" w:rsidRPr="00ED5258">
        <w:rPr>
          <w:rFonts w:ascii="Univers" w:hAnsi="Univers"/>
          <w:sz w:val="22"/>
          <w:szCs w:val="22"/>
        </w:rPr>
        <w:t xml:space="preserve"> zählt international zu den renommiertesten Vertretern seines Faches. Seit 2009 Direktor der Abteilung Kairo des Deutschen Archäologischen Instituts, hat er sich in </w:t>
      </w:r>
      <w:proofErr w:type="spellStart"/>
      <w:r w:rsidR="00ED5258" w:rsidRPr="00ED5258">
        <w:rPr>
          <w:rFonts w:ascii="Univers" w:hAnsi="Univers"/>
          <w:sz w:val="22"/>
          <w:szCs w:val="22"/>
        </w:rPr>
        <w:t>epigraphischer</w:t>
      </w:r>
      <w:proofErr w:type="spellEnd"/>
      <w:r w:rsidR="00ED5258" w:rsidRPr="00ED5258">
        <w:rPr>
          <w:rFonts w:ascii="Univers" w:hAnsi="Univers"/>
          <w:sz w:val="22"/>
          <w:szCs w:val="22"/>
        </w:rPr>
        <w:t xml:space="preserve"> und archäologischer Feldarbeit, u.a. auf </w:t>
      </w:r>
      <w:proofErr w:type="spellStart"/>
      <w:r w:rsidR="00ED5258" w:rsidRPr="00ED5258">
        <w:rPr>
          <w:rFonts w:ascii="Univers" w:hAnsi="Univers"/>
          <w:sz w:val="22"/>
          <w:szCs w:val="22"/>
        </w:rPr>
        <w:t>Elephantine</w:t>
      </w:r>
      <w:proofErr w:type="spellEnd"/>
      <w:r w:rsidR="00ED5258" w:rsidRPr="00ED5258">
        <w:rPr>
          <w:rFonts w:ascii="Univers" w:hAnsi="Univers"/>
          <w:sz w:val="22"/>
          <w:szCs w:val="22"/>
        </w:rPr>
        <w:t xml:space="preserve"> und an der Grabung der Residenznekropole v</w:t>
      </w:r>
      <w:r w:rsidR="00660AE4">
        <w:rPr>
          <w:rFonts w:ascii="Univers" w:hAnsi="Univers"/>
          <w:sz w:val="22"/>
          <w:szCs w:val="22"/>
        </w:rPr>
        <w:t xml:space="preserve">on </w:t>
      </w:r>
      <w:proofErr w:type="spellStart"/>
      <w:r w:rsidR="00660AE4">
        <w:rPr>
          <w:rFonts w:ascii="Univers" w:hAnsi="Univers"/>
          <w:sz w:val="22"/>
          <w:szCs w:val="22"/>
        </w:rPr>
        <w:t>Dahschur</w:t>
      </w:r>
      <w:proofErr w:type="spellEnd"/>
      <w:r w:rsidR="00660AE4">
        <w:rPr>
          <w:rFonts w:ascii="Univers" w:hAnsi="Univers"/>
          <w:sz w:val="22"/>
          <w:szCs w:val="22"/>
        </w:rPr>
        <w:t>, ebenso hervorgetan</w:t>
      </w:r>
      <w:r w:rsidR="00ED5258" w:rsidRPr="00ED5258">
        <w:rPr>
          <w:rFonts w:ascii="Univers" w:hAnsi="Univers"/>
          <w:sz w:val="22"/>
          <w:szCs w:val="22"/>
        </w:rPr>
        <w:t xml:space="preserve"> wie als Philologe, hier namentlich als vera</w:t>
      </w:r>
      <w:r w:rsidR="00660AE4">
        <w:rPr>
          <w:rFonts w:ascii="Univers" w:hAnsi="Univers"/>
          <w:sz w:val="22"/>
          <w:szCs w:val="22"/>
        </w:rPr>
        <w:t>ntwortlicher Projektleiter des ‚</w:t>
      </w:r>
      <w:r w:rsidR="00ED5258" w:rsidRPr="00ED5258">
        <w:rPr>
          <w:rFonts w:ascii="Univers" w:hAnsi="Univers"/>
          <w:sz w:val="22"/>
          <w:szCs w:val="22"/>
        </w:rPr>
        <w:t>Altägyptischen Wörterbuchs</w:t>
      </w:r>
      <w:r w:rsidR="00660AE4">
        <w:rPr>
          <w:rFonts w:ascii="Univers" w:hAnsi="Univers"/>
          <w:sz w:val="22"/>
          <w:szCs w:val="22"/>
        </w:rPr>
        <w:t>‘</w:t>
      </w:r>
      <w:r w:rsidR="00ED5258" w:rsidRPr="00ED5258">
        <w:rPr>
          <w:rFonts w:ascii="Univers" w:hAnsi="Univers"/>
          <w:sz w:val="22"/>
          <w:szCs w:val="22"/>
        </w:rPr>
        <w:t xml:space="preserve">, das an der Berlin-Brandenburgischen Akademie der Wissenschaften angesiedelt ist. Stephan </w:t>
      </w:r>
      <w:proofErr w:type="spellStart"/>
      <w:r w:rsidR="00ED5258" w:rsidRPr="00ED5258">
        <w:rPr>
          <w:rFonts w:ascii="Univers" w:hAnsi="Univers"/>
          <w:sz w:val="22"/>
          <w:szCs w:val="22"/>
        </w:rPr>
        <w:t>Seidlmayer</w:t>
      </w:r>
      <w:proofErr w:type="spellEnd"/>
      <w:r w:rsidR="00ED5258" w:rsidRPr="00ED5258">
        <w:rPr>
          <w:rFonts w:ascii="Univers" w:hAnsi="Univers"/>
          <w:sz w:val="22"/>
          <w:szCs w:val="22"/>
        </w:rPr>
        <w:t xml:space="preserve"> verbindet höchste wissenschaftliche Expertise mit wirkungsvoller, wissenschafts- und kulturpolitischer Praxis." </w:t>
      </w:r>
    </w:p>
    <w:p w:rsidR="00ED5258" w:rsidRPr="00ED5258" w:rsidRDefault="00ED5258" w:rsidP="00734281">
      <w:pPr>
        <w:spacing w:line="320" w:lineRule="exact"/>
        <w:rPr>
          <w:rFonts w:ascii="Univers" w:hAnsi="Univers"/>
          <w:sz w:val="22"/>
          <w:szCs w:val="22"/>
        </w:rPr>
      </w:pPr>
    </w:p>
    <w:p w:rsidR="00DB768B" w:rsidRPr="00DB768B" w:rsidRDefault="00361BB3" w:rsidP="00734281">
      <w:pPr>
        <w:spacing w:line="320" w:lineRule="exact"/>
        <w:rPr>
          <w:rFonts w:ascii="Univers" w:hAnsi="Univers"/>
          <w:sz w:val="22"/>
          <w:szCs w:val="22"/>
        </w:rPr>
      </w:pPr>
      <w:r>
        <w:rPr>
          <w:rFonts w:ascii="Univers" w:hAnsi="Univers"/>
          <w:sz w:val="22"/>
          <w:szCs w:val="22"/>
        </w:rPr>
        <w:t>„</w:t>
      </w:r>
      <w:r w:rsidR="00DB768B" w:rsidRPr="00DB768B">
        <w:rPr>
          <w:rFonts w:ascii="Univers" w:hAnsi="Univers"/>
          <w:sz w:val="22"/>
          <w:szCs w:val="22"/>
        </w:rPr>
        <w:t xml:space="preserve">Stephan </w:t>
      </w:r>
      <w:proofErr w:type="spellStart"/>
      <w:r w:rsidR="00DB768B" w:rsidRPr="00DB768B">
        <w:rPr>
          <w:rFonts w:ascii="Univers" w:hAnsi="Univers"/>
          <w:sz w:val="22"/>
          <w:szCs w:val="22"/>
        </w:rPr>
        <w:t>Seidlmayer</w:t>
      </w:r>
      <w:proofErr w:type="spellEnd"/>
      <w:r w:rsidR="00DB768B" w:rsidRPr="00DB768B">
        <w:rPr>
          <w:rFonts w:ascii="Univers" w:hAnsi="Univers"/>
          <w:sz w:val="22"/>
          <w:szCs w:val="22"/>
        </w:rPr>
        <w:t xml:space="preserve"> befördert durch seine erfolgreiche wissenschaftliche Arbeit den kulturhistorischen Dialog z</w:t>
      </w:r>
      <w:r w:rsidR="00EA7E12">
        <w:rPr>
          <w:rFonts w:ascii="Univers" w:hAnsi="Univers"/>
          <w:sz w:val="22"/>
          <w:szCs w:val="22"/>
        </w:rPr>
        <w:t>wischen Deutschland und Ägypten“, so Dr. Michael Hanssler, Vorsitzender des Vorstands der Gerda Henkel Stiftung.</w:t>
      </w:r>
      <w:r w:rsidR="00734281">
        <w:rPr>
          <w:rFonts w:ascii="Univers" w:hAnsi="Univers"/>
          <w:sz w:val="22"/>
          <w:szCs w:val="22"/>
        </w:rPr>
        <w:t xml:space="preserve"> </w:t>
      </w:r>
      <w:r w:rsidR="00A65DEE">
        <w:rPr>
          <w:rFonts w:ascii="Univers" w:hAnsi="Univers"/>
          <w:sz w:val="22"/>
          <w:szCs w:val="22"/>
        </w:rPr>
        <w:t>„</w:t>
      </w:r>
      <w:r w:rsidR="00DB768B" w:rsidRPr="00DB768B">
        <w:rPr>
          <w:rFonts w:ascii="Univers" w:hAnsi="Univers"/>
          <w:sz w:val="22"/>
          <w:szCs w:val="22"/>
        </w:rPr>
        <w:t>Gerade in politisch schwieriger Zeit leisten er und seine Kollegen am D</w:t>
      </w:r>
      <w:r w:rsidR="00DB768B">
        <w:rPr>
          <w:rFonts w:ascii="Univers" w:hAnsi="Univers"/>
          <w:sz w:val="22"/>
          <w:szCs w:val="22"/>
        </w:rPr>
        <w:t>eutschen Archäologischen Institut</w:t>
      </w:r>
      <w:r w:rsidR="00DB768B" w:rsidRPr="00DB768B">
        <w:rPr>
          <w:rFonts w:ascii="Univers" w:hAnsi="Univers"/>
          <w:sz w:val="22"/>
          <w:szCs w:val="22"/>
        </w:rPr>
        <w:t xml:space="preserve"> in Kairo wesentliche Beiträge </w:t>
      </w:r>
      <w:r w:rsidR="00734281">
        <w:rPr>
          <w:rFonts w:ascii="Univers" w:hAnsi="Univers"/>
          <w:sz w:val="22"/>
          <w:szCs w:val="22"/>
        </w:rPr>
        <w:t>für den</w:t>
      </w:r>
      <w:r w:rsidR="00DB768B" w:rsidRPr="00DB768B">
        <w:rPr>
          <w:rFonts w:ascii="Univers" w:hAnsi="Univers"/>
          <w:sz w:val="22"/>
          <w:szCs w:val="22"/>
        </w:rPr>
        <w:t xml:space="preserve"> </w:t>
      </w:r>
      <w:r w:rsidR="00734281">
        <w:rPr>
          <w:rFonts w:ascii="Univers" w:hAnsi="Univers"/>
          <w:sz w:val="22"/>
          <w:szCs w:val="22"/>
        </w:rPr>
        <w:t xml:space="preserve">internationalen </w:t>
      </w:r>
      <w:r w:rsidR="00DB768B" w:rsidRPr="00DB768B">
        <w:rPr>
          <w:rFonts w:ascii="Univers" w:hAnsi="Univers"/>
          <w:sz w:val="22"/>
          <w:szCs w:val="22"/>
        </w:rPr>
        <w:t>akademischen Austausch – und damit auch für das imm</w:t>
      </w:r>
      <w:r w:rsidR="00EA7E12">
        <w:rPr>
          <w:rFonts w:ascii="Univers" w:hAnsi="Univers"/>
          <w:sz w:val="22"/>
          <w:szCs w:val="22"/>
        </w:rPr>
        <w:t>er wichtiger werdende Feld der ‚</w:t>
      </w:r>
      <w:r w:rsidR="00DB768B" w:rsidRPr="00DB768B">
        <w:rPr>
          <w:rFonts w:ascii="Univers" w:hAnsi="Univers"/>
          <w:sz w:val="22"/>
          <w:szCs w:val="22"/>
        </w:rPr>
        <w:t>Außenwissenschaftspolitik</w:t>
      </w:r>
      <w:r w:rsidR="00EA7E12">
        <w:rPr>
          <w:rFonts w:ascii="Univers" w:hAnsi="Univers"/>
          <w:sz w:val="22"/>
          <w:szCs w:val="22"/>
        </w:rPr>
        <w:t>‘</w:t>
      </w:r>
      <w:r w:rsidR="00660AE4">
        <w:rPr>
          <w:rFonts w:ascii="Univers" w:hAnsi="Univers"/>
          <w:sz w:val="22"/>
          <w:szCs w:val="22"/>
        </w:rPr>
        <w:t>.“</w:t>
      </w:r>
    </w:p>
    <w:p w:rsidR="009F1890" w:rsidRDefault="009F1890" w:rsidP="00734281">
      <w:pPr>
        <w:spacing w:line="320" w:lineRule="exact"/>
        <w:rPr>
          <w:rFonts w:ascii="Univers" w:hAnsi="Univers"/>
          <w:sz w:val="22"/>
          <w:szCs w:val="22"/>
        </w:rPr>
      </w:pPr>
    </w:p>
    <w:p w:rsidR="00F14017" w:rsidRPr="00734281" w:rsidRDefault="005E0B55" w:rsidP="00734281">
      <w:pPr>
        <w:pStyle w:val="HTMLVorformatiert"/>
        <w:spacing w:line="320" w:lineRule="exact"/>
        <w:rPr>
          <w:rFonts w:ascii="Univers" w:hAnsi="Univers"/>
          <w:b/>
          <w:sz w:val="22"/>
          <w:szCs w:val="22"/>
        </w:rPr>
      </w:pPr>
      <w:r w:rsidRPr="00734281">
        <w:rPr>
          <w:rFonts w:ascii="Univers" w:hAnsi="Univers"/>
          <w:b/>
          <w:sz w:val="22"/>
          <w:szCs w:val="22"/>
        </w:rPr>
        <w:lastRenderedPageBreak/>
        <w:t xml:space="preserve">Stephan Johannes </w:t>
      </w:r>
      <w:proofErr w:type="spellStart"/>
      <w:r w:rsidRPr="00734281">
        <w:rPr>
          <w:rFonts w:ascii="Univers" w:hAnsi="Univers"/>
          <w:b/>
          <w:sz w:val="22"/>
          <w:szCs w:val="22"/>
        </w:rPr>
        <w:t>Seidlmayer</w:t>
      </w:r>
      <w:proofErr w:type="spellEnd"/>
      <w:r w:rsidRPr="00734281">
        <w:rPr>
          <w:rFonts w:ascii="Univers" w:hAnsi="Univers"/>
          <w:sz w:val="22"/>
          <w:szCs w:val="22"/>
        </w:rPr>
        <w:t>, geboren 1957 in Würzburg, studierte Ägyptologie, Klassische Archäologie und Alte Geschichte in Würzburg und Heidelberg. 1986 wurde er an der Universität Heidelberg</w:t>
      </w:r>
      <w:r w:rsidR="00734281" w:rsidRPr="00734281">
        <w:rPr>
          <w:rFonts w:ascii="Univers" w:hAnsi="Univers"/>
          <w:sz w:val="22"/>
          <w:szCs w:val="22"/>
        </w:rPr>
        <w:t xml:space="preserve"> </w:t>
      </w:r>
      <w:r w:rsidR="00770AB5" w:rsidRPr="00734281">
        <w:rPr>
          <w:rFonts w:ascii="Univers" w:hAnsi="Univers"/>
          <w:sz w:val="22"/>
          <w:szCs w:val="22"/>
        </w:rPr>
        <w:t>promoviert. 1994 habilitierte er sich für das Fach Ägyptologie an der Freien Universität Berlin. Nach Stationen an der Universität Heidelberg und als Arbeitsstellenleiter am Projekt „</w:t>
      </w:r>
      <w:r w:rsidR="00697370" w:rsidRPr="00734281">
        <w:rPr>
          <w:rFonts w:ascii="Univers" w:hAnsi="Univers"/>
          <w:sz w:val="22"/>
          <w:szCs w:val="22"/>
        </w:rPr>
        <w:t>Alt</w:t>
      </w:r>
      <w:r w:rsidR="00770AB5" w:rsidRPr="00734281">
        <w:rPr>
          <w:rFonts w:ascii="Univers" w:hAnsi="Univers"/>
          <w:sz w:val="22"/>
          <w:szCs w:val="22"/>
        </w:rPr>
        <w:t>ägyptisches Wörterbuch“ an der B</w:t>
      </w:r>
      <w:r w:rsidR="00697370" w:rsidRPr="00734281">
        <w:rPr>
          <w:rFonts w:ascii="Univers" w:hAnsi="Univers"/>
          <w:sz w:val="22"/>
          <w:szCs w:val="22"/>
        </w:rPr>
        <w:t>erlin-Brandenburgischen Akademie</w:t>
      </w:r>
      <w:r w:rsidR="00770AB5" w:rsidRPr="00734281">
        <w:rPr>
          <w:rFonts w:ascii="Univers" w:hAnsi="Univers"/>
          <w:sz w:val="22"/>
          <w:szCs w:val="22"/>
        </w:rPr>
        <w:t xml:space="preserve"> der Wissenschaften nahm er 2003 ein</w:t>
      </w:r>
      <w:r w:rsidR="00697370" w:rsidRPr="00734281">
        <w:rPr>
          <w:rFonts w:ascii="Univers" w:hAnsi="Univers"/>
          <w:sz w:val="22"/>
          <w:szCs w:val="22"/>
        </w:rPr>
        <w:t>e</w:t>
      </w:r>
      <w:r w:rsidR="00770AB5" w:rsidRPr="00734281">
        <w:rPr>
          <w:rFonts w:ascii="Univers" w:hAnsi="Univers"/>
          <w:sz w:val="22"/>
          <w:szCs w:val="22"/>
        </w:rPr>
        <w:t xml:space="preserve"> hauptamtliche Professur für Ägyptologie </w:t>
      </w:r>
      <w:r w:rsidR="00697370" w:rsidRPr="00734281">
        <w:rPr>
          <w:rFonts w:ascii="Univers" w:hAnsi="Univers"/>
          <w:sz w:val="22"/>
          <w:szCs w:val="22"/>
        </w:rPr>
        <w:t xml:space="preserve">an der Freien Universität Berlin an. Seit 2009 leitet er die Abteilung Kairo des Deutschen Archäologischen Instituts. Stephan </w:t>
      </w:r>
      <w:proofErr w:type="spellStart"/>
      <w:r w:rsidR="00697370" w:rsidRPr="00734281">
        <w:rPr>
          <w:rFonts w:ascii="Univers" w:hAnsi="Univers"/>
          <w:sz w:val="22"/>
          <w:szCs w:val="22"/>
        </w:rPr>
        <w:t>Seidlmayer</w:t>
      </w:r>
      <w:proofErr w:type="spellEnd"/>
      <w:r w:rsidR="00697370" w:rsidRPr="00734281">
        <w:rPr>
          <w:rFonts w:ascii="Univers" w:hAnsi="Univers"/>
          <w:sz w:val="22"/>
          <w:szCs w:val="22"/>
        </w:rPr>
        <w:t xml:space="preserve"> ist u.a. Mitglied de</w:t>
      </w:r>
      <w:r w:rsidR="001368DC" w:rsidRPr="00734281">
        <w:rPr>
          <w:rFonts w:ascii="Univers" w:hAnsi="Univers"/>
          <w:sz w:val="22"/>
          <w:szCs w:val="22"/>
        </w:rPr>
        <w:t>s Wissenschaftlichen Beirats des</w:t>
      </w:r>
      <w:r w:rsidR="001368DC" w:rsidRPr="00734281">
        <w:rPr>
          <w:rFonts w:ascii="Univers" w:hAnsi="Univers" w:cs="Arial"/>
          <w:sz w:val="22"/>
          <w:szCs w:val="22"/>
        </w:rPr>
        <w:t xml:space="preserve"> Instituts für Orientalische und Europäische Archäologie</w:t>
      </w:r>
      <w:r w:rsidR="00697370" w:rsidRPr="00734281">
        <w:rPr>
          <w:rFonts w:ascii="Univers" w:hAnsi="Univers" w:cs="Arial"/>
          <w:sz w:val="22"/>
          <w:szCs w:val="22"/>
        </w:rPr>
        <w:t xml:space="preserve"> d</w:t>
      </w:r>
      <w:r w:rsidR="00697370" w:rsidRPr="00734281">
        <w:rPr>
          <w:rFonts w:ascii="Univers" w:hAnsi="Univers"/>
          <w:sz w:val="22"/>
          <w:szCs w:val="22"/>
        </w:rPr>
        <w:t>er Österreichisc</w:t>
      </w:r>
      <w:r w:rsidR="001368DC" w:rsidRPr="00734281">
        <w:rPr>
          <w:rFonts w:ascii="Univers" w:hAnsi="Univers"/>
          <w:sz w:val="22"/>
          <w:szCs w:val="22"/>
        </w:rPr>
        <w:t>hen Akademie der Wissenschaften,</w:t>
      </w:r>
      <w:r w:rsidR="00697370" w:rsidRPr="00734281">
        <w:rPr>
          <w:rFonts w:ascii="Univers" w:hAnsi="Univers"/>
          <w:sz w:val="22"/>
          <w:szCs w:val="22"/>
        </w:rPr>
        <w:t xml:space="preserve"> ordentliches Mitglied der Berlin-Brandenburgischen Akademie der Wissenschaften</w:t>
      </w:r>
      <w:r w:rsidR="001368DC" w:rsidRPr="00734281">
        <w:rPr>
          <w:rFonts w:ascii="Univers" w:hAnsi="Univers"/>
          <w:sz w:val="22"/>
          <w:szCs w:val="22"/>
        </w:rPr>
        <w:t xml:space="preserve"> sowie wirkliches Mitglied des Österreichischen Archäologischen Instituts.</w:t>
      </w:r>
    </w:p>
    <w:p w:rsidR="008950FA" w:rsidRDefault="008950FA" w:rsidP="00734281">
      <w:pPr>
        <w:spacing w:line="320" w:lineRule="exact"/>
        <w:rPr>
          <w:rFonts w:ascii="Univers" w:hAnsi="Univers"/>
          <w:sz w:val="22"/>
          <w:szCs w:val="22"/>
        </w:rPr>
      </w:pPr>
    </w:p>
    <w:p w:rsidR="008B2059" w:rsidRPr="008B2059" w:rsidRDefault="008B2059" w:rsidP="00734281">
      <w:pPr>
        <w:spacing w:line="320" w:lineRule="exact"/>
        <w:rPr>
          <w:rFonts w:ascii="Univers" w:hAnsi="Univers"/>
          <w:sz w:val="22"/>
          <w:szCs w:val="22"/>
        </w:rPr>
      </w:pPr>
      <w:r w:rsidRPr="008B2059">
        <w:rPr>
          <w:rFonts w:ascii="Univers" w:hAnsi="Univers"/>
          <w:sz w:val="22"/>
          <w:szCs w:val="22"/>
        </w:rPr>
        <w:t>Die</w:t>
      </w:r>
      <w:r w:rsidRPr="008B2059">
        <w:rPr>
          <w:rFonts w:ascii="Univers" w:hAnsi="Univers"/>
          <w:b/>
          <w:sz w:val="22"/>
          <w:szCs w:val="22"/>
        </w:rPr>
        <w:t xml:space="preserve"> Gerda Henkel Stiftung </w:t>
      </w:r>
      <w:r w:rsidRPr="008B2059">
        <w:rPr>
          <w:rFonts w:ascii="Univers" w:hAnsi="Univers"/>
          <w:sz w:val="22"/>
          <w:szCs w:val="22"/>
        </w:rPr>
        <w:t xml:space="preserve">wurde im Juni 1976 von Frau Lisa </w:t>
      </w:r>
      <w:proofErr w:type="spellStart"/>
      <w:r w:rsidRPr="008B2059">
        <w:rPr>
          <w:rFonts w:ascii="Univers" w:hAnsi="Univers"/>
          <w:sz w:val="22"/>
          <w:szCs w:val="22"/>
        </w:rPr>
        <w:t>Maskell</w:t>
      </w:r>
      <w:proofErr w:type="spellEnd"/>
      <w:r w:rsidRPr="008B2059">
        <w:rPr>
          <w:rFonts w:ascii="Univers" w:hAnsi="Univers"/>
          <w:sz w:val="22"/>
          <w:szCs w:val="22"/>
        </w:rPr>
        <w:t xml:space="preserve"> zum Gedenken an ihre Mutter Gerda Henkel als gemeinnützige Stiftung des privaten Rechts mit Sitz in Düsseldorf errichtet. Ausschließlicher Stiftungszweck ist die Förderung der Wissenschaft, vornehmlich durch bestimmte fachlich und zeitlich begrenzte Arbeiten auf dem Gebiet der Geisteswissenschaft an Universitäten und Forschungsinstituten.</w:t>
      </w:r>
      <w:r w:rsidR="00734281">
        <w:rPr>
          <w:rFonts w:ascii="Univers" w:hAnsi="Univers"/>
          <w:sz w:val="22"/>
          <w:szCs w:val="22"/>
        </w:rPr>
        <w:t xml:space="preserve"> </w:t>
      </w:r>
      <w:r w:rsidRPr="008B2059">
        <w:rPr>
          <w:rFonts w:ascii="Univers" w:hAnsi="Univers"/>
          <w:sz w:val="22"/>
          <w:szCs w:val="22"/>
        </w:rPr>
        <w:t xml:space="preserve">Die Förderungen der Gerda Henkel Stiftung gelten den Historischen Geisteswissenschaften, vorrangig der Geschichtswissenschaft, der Archäologie, der Kunstgeschichte und historischen Teildisziplinen. Die Stiftung ist in Deutschland und international tätig und hat seit ihrer Gründung </w:t>
      </w:r>
      <w:r w:rsidR="00442298" w:rsidRPr="00442298">
        <w:rPr>
          <w:rFonts w:ascii="Univers" w:hAnsi="Univers"/>
          <w:sz w:val="22"/>
          <w:szCs w:val="22"/>
        </w:rPr>
        <w:t>weltweit rund 6.000 Forschungsprojekte mit über 120 Millionen Euro unterstützt</w:t>
      </w:r>
      <w:r w:rsidRPr="008B2059">
        <w:rPr>
          <w:rFonts w:ascii="Univers" w:hAnsi="Univers"/>
          <w:sz w:val="22"/>
          <w:szCs w:val="22"/>
        </w:rPr>
        <w:t>.</w:t>
      </w:r>
      <w:r w:rsidR="00734281">
        <w:rPr>
          <w:rFonts w:ascii="Univers" w:hAnsi="Univers"/>
          <w:sz w:val="22"/>
          <w:szCs w:val="22"/>
        </w:rPr>
        <w:t xml:space="preserve"> </w:t>
      </w:r>
      <w:r w:rsidRPr="008B2059">
        <w:rPr>
          <w:rFonts w:ascii="Univers" w:hAnsi="Univers"/>
          <w:sz w:val="22"/>
          <w:szCs w:val="22"/>
        </w:rPr>
        <w:t xml:space="preserve">Frühere </w:t>
      </w:r>
      <w:r w:rsidR="00775A74">
        <w:rPr>
          <w:rFonts w:ascii="Univers" w:hAnsi="Univers"/>
          <w:sz w:val="22"/>
          <w:szCs w:val="22"/>
        </w:rPr>
        <w:t>T</w:t>
      </w:r>
      <w:r w:rsidRPr="008B2059">
        <w:rPr>
          <w:rFonts w:ascii="Univers" w:hAnsi="Univers"/>
          <w:sz w:val="22"/>
          <w:szCs w:val="22"/>
        </w:rPr>
        <w:t xml:space="preserve">rägerinnen und </w:t>
      </w:r>
      <w:r w:rsidR="00775A74">
        <w:rPr>
          <w:rFonts w:ascii="Univers" w:hAnsi="Univers"/>
          <w:sz w:val="22"/>
          <w:szCs w:val="22"/>
        </w:rPr>
        <w:t>T</w:t>
      </w:r>
      <w:r w:rsidRPr="008B2059">
        <w:rPr>
          <w:rFonts w:ascii="Univers" w:hAnsi="Univers"/>
          <w:sz w:val="22"/>
          <w:szCs w:val="22"/>
        </w:rPr>
        <w:t xml:space="preserve">räger </w:t>
      </w:r>
      <w:r w:rsidR="00775A74">
        <w:rPr>
          <w:rFonts w:ascii="Univers" w:hAnsi="Univers"/>
          <w:sz w:val="22"/>
          <w:szCs w:val="22"/>
        </w:rPr>
        <w:t xml:space="preserve">des </w:t>
      </w:r>
      <w:r w:rsidR="00775A74" w:rsidRPr="00775A74">
        <w:rPr>
          <w:rFonts w:ascii="Univers" w:hAnsi="Univers"/>
          <w:b/>
          <w:sz w:val="22"/>
          <w:szCs w:val="22"/>
        </w:rPr>
        <w:t>Gerda Henkel Preis</w:t>
      </w:r>
      <w:r w:rsidR="00775A74">
        <w:rPr>
          <w:rFonts w:ascii="Univers" w:hAnsi="Univers"/>
          <w:b/>
          <w:sz w:val="22"/>
          <w:szCs w:val="22"/>
        </w:rPr>
        <w:t>es</w:t>
      </w:r>
      <w:r w:rsidR="00734281">
        <w:rPr>
          <w:rFonts w:ascii="Univers" w:hAnsi="Univers"/>
          <w:b/>
          <w:sz w:val="22"/>
          <w:szCs w:val="22"/>
        </w:rPr>
        <w:t xml:space="preserve"> </w:t>
      </w:r>
      <w:r w:rsidRPr="008B2059">
        <w:rPr>
          <w:rFonts w:ascii="Univers" w:hAnsi="Univers"/>
          <w:sz w:val="22"/>
          <w:szCs w:val="22"/>
        </w:rPr>
        <w:t>sind der Kunsthistoriker Prof. Dr. Dr. h.c. Dr. h.c. Martin Warnke (2006), der Soziologe und Kulturhistoriker Prof. Dr. Richard Sennett (2008) die Islamwissenschaftlerin Prof. Dr. Dr. h.c. Gudrun Krämer (2010)</w:t>
      </w:r>
      <w:r>
        <w:rPr>
          <w:rFonts w:ascii="Univers" w:hAnsi="Univers"/>
          <w:sz w:val="22"/>
          <w:szCs w:val="22"/>
        </w:rPr>
        <w:t xml:space="preserve"> sowie der Historiker Prof. Dr. Jürgen Osterhammel (2012)</w:t>
      </w:r>
      <w:r w:rsidRPr="008B2059">
        <w:rPr>
          <w:rFonts w:ascii="Univers" w:hAnsi="Univers"/>
          <w:sz w:val="22"/>
          <w:szCs w:val="22"/>
        </w:rPr>
        <w:t>. Alle</w:t>
      </w:r>
      <w:r w:rsidRPr="008B2059">
        <w:rPr>
          <w:rFonts w:ascii="Univers" w:hAnsi="Univers"/>
          <w:b/>
          <w:sz w:val="22"/>
          <w:szCs w:val="22"/>
        </w:rPr>
        <w:t xml:space="preserve"> </w:t>
      </w:r>
      <w:bookmarkStart w:id="0" w:name="_GoBack"/>
      <w:r w:rsidRPr="00DC45A6">
        <w:rPr>
          <w:rFonts w:ascii="Univers" w:hAnsi="Univers"/>
          <w:sz w:val="22"/>
          <w:szCs w:val="22"/>
        </w:rPr>
        <w:t>Informationen</w:t>
      </w:r>
      <w:bookmarkEnd w:id="0"/>
      <w:r w:rsidRPr="008B2059">
        <w:rPr>
          <w:rFonts w:ascii="Univers" w:hAnsi="Univers"/>
          <w:sz w:val="22"/>
          <w:szCs w:val="22"/>
        </w:rPr>
        <w:t xml:space="preserve"> zum Preisträger können im Internet unter http://www.gerda-henkel-stiftung.de/preis eingesehen und heruntergeladen werden.</w:t>
      </w:r>
    </w:p>
    <w:p w:rsidR="008B2059" w:rsidRDefault="008B2059" w:rsidP="00734281">
      <w:pPr>
        <w:spacing w:line="320" w:lineRule="exact"/>
        <w:rPr>
          <w:rFonts w:ascii="Univers" w:hAnsi="Univers"/>
          <w:b/>
          <w:sz w:val="22"/>
          <w:szCs w:val="22"/>
        </w:rPr>
      </w:pPr>
    </w:p>
    <w:p w:rsidR="008B2059" w:rsidRPr="008B2059" w:rsidRDefault="008B2059" w:rsidP="00734281">
      <w:pPr>
        <w:spacing w:line="320" w:lineRule="exact"/>
        <w:rPr>
          <w:rFonts w:ascii="Univers" w:hAnsi="Univers"/>
          <w:b/>
          <w:sz w:val="22"/>
          <w:szCs w:val="22"/>
        </w:rPr>
      </w:pPr>
      <w:r w:rsidRPr="008B2059">
        <w:rPr>
          <w:rFonts w:ascii="Univers" w:hAnsi="Univers"/>
          <w:b/>
          <w:sz w:val="22"/>
          <w:szCs w:val="22"/>
        </w:rPr>
        <w:t>Kontakt</w:t>
      </w:r>
    </w:p>
    <w:p w:rsidR="008B2059" w:rsidRPr="008B2059" w:rsidRDefault="008B2059" w:rsidP="00734281">
      <w:pPr>
        <w:spacing w:line="320" w:lineRule="exact"/>
        <w:rPr>
          <w:rFonts w:ascii="Univers" w:hAnsi="Univers"/>
          <w:sz w:val="22"/>
          <w:szCs w:val="22"/>
        </w:rPr>
      </w:pPr>
      <w:r w:rsidRPr="008B2059">
        <w:rPr>
          <w:rFonts w:ascii="Univers" w:hAnsi="Univers"/>
          <w:sz w:val="22"/>
          <w:szCs w:val="22"/>
        </w:rPr>
        <w:t>Pressestelle der Gerda Henkel Stiftung</w:t>
      </w:r>
    </w:p>
    <w:p w:rsidR="008B2059" w:rsidRPr="008B2059" w:rsidRDefault="008B2059" w:rsidP="00734281">
      <w:pPr>
        <w:spacing w:line="320" w:lineRule="exact"/>
        <w:rPr>
          <w:rFonts w:ascii="Univers" w:hAnsi="Univers"/>
          <w:sz w:val="22"/>
          <w:szCs w:val="22"/>
        </w:rPr>
      </w:pPr>
      <w:r w:rsidRPr="008B2059">
        <w:rPr>
          <w:rFonts w:ascii="Univers" w:hAnsi="Univers"/>
          <w:sz w:val="22"/>
          <w:szCs w:val="22"/>
        </w:rPr>
        <w:t>Dr. Sybille Wüstemann</w:t>
      </w:r>
    </w:p>
    <w:p w:rsidR="008B2059" w:rsidRPr="008B2059" w:rsidRDefault="008B2059" w:rsidP="00734281">
      <w:pPr>
        <w:spacing w:line="320" w:lineRule="exact"/>
        <w:rPr>
          <w:rFonts w:ascii="Univers" w:hAnsi="Univers"/>
          <w:sz w:val="22"/>
          <w:szCs w:val="22"/>
        </w:rPr>
      </w:pPr>
      <w:r w:rsidRPr="008B2059">
        <w:rPr>
          <w:rFonts w:ascii="Univers" w:hAnsi="Univers"/>
          <w:sz w:val="22"/>
          <w:szCs w:val="22"/>
        </w:rPr>
        <w:t>Telefon: +49 (0)211 93 65 24 0</w:t>
      </w:r>
    </w:p>
    <w:p w:rsidR="008B2059" w:rsidRPr="00660AE4" w:rsidRDefault="008B2059" w:rsidP="00734281">
      <w:pPr>
        <w:spacing w:line="320" w:lineRule="exact"/>
        <w:rPr>
          <w:rFonts w:ascii="Univers" w:hAnsi="Univers"/>
          <w:sz w:val="22"/>
          <w:szCs w:val="22"/>
        </w:rPr>
      </w:pPr>
      <w:r w:rsidRPr="008B2059">
        <w:rPr>
          <w:rFonts w:ascii="Univers" w:hAnsi="Univers"/>
          <w:sz w:val="22"/>
          <w:szCs w:val="22"/>
        </w:rPr>
        <w:t xml:space="preserve">E-Mail: </w:t>
      </w:r>
      <w:hyperlink r:id="rId7" w:history="1">
        <w:r w:rsidRPr="00660AE4">
          <w:rPr>
            <w:rStyle w:val="Hyperlink"/>
            <w:rFonts w:ascii="Univers" w:hAnsi="Univers"/>
            <w:color w:val="auto"/>
            <w:sz w:val="22"/>
            <w:szCs w:val="22"/>
            <w:u w:val="none"/>
          </w:rPr>
          <w:t>wuestemann@gerda-henkel-stiftung.de</w:t>
        </w:r>
      </w:hyperlink>
    </w:p>
    <w:p w:rsidR="008B2059" w:rsidRPr="008B2059" w:rsidRDefault="008B2059" w:rsidP="00734281">
      <w:pPr>
        <w:spacing w:line="320" w:lineRule="exact"/>
        <w:rPr>
          <w:rFonts w:ascii="Univers" w:hAnsi="Univers"/>
          <w:sz w:val="22"/>
          <w:szCs w:val="22"/>
        </w:rPr>
      </w:pPr>
      <w:r w:rsidRPr="008B2059">
        <w:rPr>
          <w:rFonts w:ascii="Univers" w:hAnsi="Univers"/>
          <w:sz w:val="22"/>
          <w:szCs w:val="22"/>
        </w:rPr>
        <w:t>Internet: www.gerda-henkel-stiftung.de</w:t>
      </w:r>
    </w:p>
    <w:sectPr w:rsidR="008B2059" w:rsidRPr="008B2059" w:rsidSect="00697370">
      <w:headerReference w:type="default" r:id="rId8"/>
      <w:pgSz w:w="11906" w:h="16838" w:code="9"/>
      <w:pgMar w:top="1701" w:right="1418"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D0" w:rsidRDefault="007A50D0">
      <w:r>
        <w:separator/>
      </w:r>
    </w:p>
  </w:endnote>
  <w:endnote w:type="continuationSeparator" w:id="0">
    <w:p w:rsidR="007A50D0" w:rsidRDefault="007A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D0" w:rsidRDefault="007A50D0">
      <w:r>
        <w:separator/>
      </w:r>
    </w:p>
  </w:footnote>
  <w:footnote w:type="continuationSeparator" w:id="0">
    <w:p w:rsidR="007A50D0" w:rsidRDefault="007A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2C" w:rsidRDefault="002260BC">
    <w:pPr>
      <w:pStyle w:val="Kopfzeile"/>
    </w:pPr>
    <w:r>
      <w:rPr>
        <w:noProof/>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560310" cy="10684510"/>
          <wp:effectExtent l="0" t="0" r="0" b="0"/>
          <wp:wrapNone/>
          <wp:docPr id="4" name="Bild 4" descr="ghs_preis2014_pressebogen_template_grafi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preis2014_pressebogen_template_grafik_srgb"/>
                  <pic:cNvPicPr>
                    <a:picLocks noChangeAspect="1" noChangeArrowheads="1"/>
                  </pic:cNvPicPr>
                </pic:nvPicPr>
                <pic:blipFill>
                  <a:blip r:embed="rId1"/>
                  <a:srcRect/>
                  <a:stretch>
                    <a:fillRect/>
                  </a:stretch>
                </pic:blipFill>
                <pic:spPr bwMode="auto">
                  <a:xfrm>
                    <a:off x="0" y="0"/>
                    <a:ext cx="7560310" cy="106845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F047DF"/>
    <w:rsid w:val="001368DC"/>
    <w:rsid w:val="002060D0"/>
    <w:rsid w:val="002260BC"/>
    <w:rsid w:val="00255A5F"/>
    <w:rsid w:val="00277073"/>
    <w:rsid w:val="003553FE"/>
    <w:rsid w:val="00361BB3"/>
    <w:rsid w:val="003B64A5"/>
    <w:rsid w:val="003C236B"/>
    <w:rsid w:val="00442298"/>
    <w:rsid w:val="00463C44"/>
    <w:rsid w:val="004E4641"/>
    <w:rsid w:val="005E0B55"/>
    <w:rsid w:val="00660AE4"/>
    <w:rsid w:val="00697370"/>
    <w:rsid w:val="006A0C6E"/>
    <w:rsid w:val="00734281"/>
    <w:rsid w:val="00770AB5"/>
    <w:rsid w:val="00775A74"/>
    <w:rsid w:val="007A50D0"/>
    <w:rsid w:val="007B5AF6"/>
    <w:rsid w:val="00857949"/>
    <w:rsid w:val="008950FA"/>
    <w:rsid w:val="008B2059"/>
    <w:rsid w:val="0090718A"/>
    <w:rsid w:val="00925011"/>
    <w:rsid w:val="00994F37"/>
    <w:rsid w:val="00997087"/>
    <w:rsid w:val="009E7294"/>
    <w:rsid w:val="009F1890"/>
    <w:rsid w:val="009F342C"/>
    <w:rsid w:val="00A65DEE"/>
    <w:rsid w:val="00A73196"/>
    <w:rsid w:val="00AA5B2A"/>
    <w:rsid w:val="00AC3B8E"/>
    <w:rsid w:val="00AF50DE"/>
    <w:rsid w:val="00B06CBB"/>
    <w:rsid w:val="00B35963"/>
    <w:rsid w:val="00B6322B"/>
    <w:rsid w:val="00D735A6"/>
    <w:rsid w:val="00DB6A03"/>
    <w:rsid w:val="00DB768B"/>
    <w:rsid w:val="00DC45A6"/>
    <w:rsid w:val="00DD439C"/>
    <w:rsid w:val="00E15D51"/>
    <w:rsid w:val="00E164C9"/>
    <w:rsid w:val="00E24B2F"/>
    <w:rsid w:val="00E445E3"/>
    <w:rsid w:val="00EA7E12"/>
    <w:rsid w:val="00ED5258"/>
    <w:rsid w:val="00F047DF"/>
    <w:rsid w:val="00F1401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01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25011"/>
    <w:pPr>
      <w:tabs>
        <w:tab w:val="center" w:pos="4536"/>
        <w:tab w:val="right" w:pos="9072"/>
      </w:tabs>
    </w:pPr>
  </w:style>
  <w:style w:type="paragraph" w:styleId="Fuzeile">
    <w:name w:val="footer"/>
    <w:basedOn w:val="Standard"/>
    <w:semiHidden/>
    <w:rsid w:val="00925011"/>
    <w:pPr>
      <w:tabs>
        <w:tab w:val="center" w:pos="4536"/>
        <w:tab w:val="right" w:pos="9072"/>
      </w:tabs>
    </w:pPr>
  </w:style>
  <w:style w:type="character" w:styleId="Hyperlink">
    <w:name w:val="Hyperlink"/>
    <w:basedOn w:val="Absatz-Standardschriftart"/>
    <w:uiPriority w:val="99"/>
    <w:unhideWhenUsed/>
    <w:rsid w:val="008B2059"/>
    <w:rPr>
      <w:color w:val="0000FF" w:themeColor="hyperlink"/>
      <w:u w:val="single"/>
    </w:rPr>
  </w:style>
  <w:style w:type="paragraph" w:styleId="NurText">
    <w:name w:val="Plain Text"/>
    <w:basedOn w:val="Standard"/>
    <w:link w:val="NurTextZchn"/>
    <w:uiPriority w:val="99"/>
    <w:semiHidden/>
    <w:unhideWhenUsed/>
    <w:rsid w:val="00ED5258"/>
    <w:rPr>
      <w:rFonts w:ascii="Consolas" w:hAnsi="Consolas"/>
      <w:sz w:val="21"/>
      <w:szCs w:val="21"/>
    </w:rPr>
  </w:style>
  <w:style w:type="character" w:customStyle="1" w:styleId="NurTextZchn">
    <w:name w:val="Nur Text Zchn"/>
    <w:basedOn w:val="Absatz-Standardschriftart"/>
    <w:link w:val="NurText"/>
    <w:uiPriority w:val="99"/>
    <w:semiHidden/>
    <w:rsid w:val="00ED5258"/>
    <w:rPr>
      <w:rFonts w:ascii="Consolas" w:hAnsi="Consolas"/>
      <w:sz w:val="21"/>
      <w:szCs w:val="21"/>
    </w:rPr>
  </w:style>
  <w:style w:type="paragraph" w:styleId="HTMLVorformatiert">
    <w:name w:val="HTML Preformatted"/>
    <w:basedOn w:val="Standard"/>
    <w:link w:val="HTMLVorformatiertZchn"/>
    <w:uiPriority w:val="99"/>
    <w:unhideWhenUsed/>
    <w:rsid w:val="0013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368D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0468">
      <w:bodyDiv w:val="1"/>
      <w:marLeft w:val="0"/>
      <w:marRight w:val="0"/>
      <w:marTop w:val="0"/>
      <w:marBottom w:val="0"/>
      <w:divBdr>
        <w:top w:val="none" w:sz="0" w:space="0" w:color="auto"/>
        <w:left w:val="none" w:sz="0" w:space="0" w:color="auto"/>
        <w:bottom w:val="none" w:sz="0" w:space="0" w:color="auto"/>
        <w:right w:val="none" w:sz="0" w:space="0" w:color="auto"/>
      </w:divBdr>
      <w:divsChild>
        <w:div w:id="906066362">
          <w:marLeft w:val="0"/>
          <w:marRight w:val="0"/>
          <w:marTop w:val="0"/>
          <w:marBottom w:val="0"/>
          <w:divBdr>
            <w:top w:val="none" w:sz="0" w:space="0" w:color="auto"/>
            <w:left w:val="none" w:sz="0" w:space="0" w:color="auto"/>
            <w:bottom w:val="none" w:sz="0" w:space="0" w:color="auto"/>
            <w:right w:val="none" w:sz="0" w:space="0" w:color="auto"/>
          </w:divBdr>
        </w:div>
      </w:divsChild>
    </w:div>
    <w:div w:id="296953515">
      <w:bodyDiv w:val="1"/>
      <w:marLeft w:val="0"/>
      <w:marRight w:val="0"/>
      <w:marTop w:val="0"/>
      <w:marBottom w:val="0"/>
      <w:divBdr>
        <w:top w:val="none" w:sz="0" w:space="0" w:color="auto"/>
        <w:left w:val="none" w:sz="0" w:space="0" w:color="auto"/>
        <w:bottom w:val="none" w:sz="0" w:space="0" w:color="auto"/>
        <w:right w:val="none" w:sz="0" w:space="0" w:color="auto"/>
      </w:divBdr>
    </w:div>
    <w:div w:id="463545982">
      <w:bodyDiv w:val="1"/>
      <w:marLeft w:val="0"/>
      <w:marRight w:val="0"/>
      <w:marTop w:val="0"/>
      <w:marBottom w:val="0"/>
      <w:divBdr>
        <w:top w:val="none" w:sz="0" w:space="0" w:color="auto"/>
        <w:left w:val="none" w:sz="0" w:space="0" w:color="auto"/>
        <w:bottom w:val="none" w:sz="0" w:space="0" w:color="auto"/>
        <w:right w:val="none" w:sz="0" w:space="0" w:color="auto"/>
      </w:divBdr>
    </w:div>
    <w:div w:id="1648973519">
      <w:bodyDiv w:val="1"/>
      <w:marLeft w:val="0"/>
      <w:marRight w:val="0"/>
      <w:marTop w:val="0"/>
      <w:marBottom w:val="0"/>
      <w:divBdr>
        <w:top w:val="none" w:sz="0" w:space="0" w:color="auto"/>
        <w:left w:val="none" w:sz="0" w:space="0" w:color="auto"/>
        <w:bottom w:val="none" w:sz="0" w:space="0" w:color="auto"/>
        <w:right w:val="none" w:sz="0" w:space="0" w:color="auto"/>
      </w:divBdr>
    </w:div>
    <w:div w:id="19191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uestemann@gerda-henkel-stiftun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Preis\Preis%202014\Presse\Ergebnis%20Ausschreibung\ghs_preis2014_presseb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ghs_preis2014_pressebogen</Template>
  <TotalTime>0</TotalTime>
  <Pages>2</Pages>
  <Words>653</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2-IT GmbH</Company>
  <LinksUpToDate>false</LinksUpToDate>
  <CharactersWithSpaces>4765</CharactersWithSpaces>
  <SharedDoc>false</SharedDoc>
  <HLinks>
    <vt:vector size="6" baseType="variant">
      <vt:variant>
        <vt:i4>5898248</vt:i4>
      </vt:variant>
      <vt:variant>
        <vt:i4>-1</vt:i4>
      </vt:variant>
      <vt:variant>
        <vt:i4>2051</vt:i4>
      </vt:variant>
      <vt:variant>
        <vt:i4>1</vt:i4>
      </vt:variant>
      <vt:variant>
        <vt:lpwstr>..\..\..\ghs_preis2010_pressebogen_srgb.wmf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Wüstemann</dc:creator>
  <cp:lastModifiedBy>Sybille Wüstemann</cp:lastModifiedBy>
  <cp:revision>30</cp:revision>
  <cp:lastPrinted>2014-06-27T15:14:00Z</cp:lastPrinted>
  <dcterms:created xsi:type="dcterms:W3CDTF">2014-02-26T09:03:00Z</dcterms:created>
  <dcterms:modified xsi:type="dcterms:W3CDTF">2014-07-01T16:37:00Z</dcterms:modified>
</cp:coreProperties>
</file>