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8B" w:rsidRDefault="0080698B" w:rsidP="0080698B">
      <w:pPr>
        <w:spacing w:after="240" w:line="300" w:lineRule="exact"/>
        <w:jc w:val="both"/>
        <w:rPr>
          <w:rFonts w:ascii="Univers" w:hAnsi="Univers" w:cs="Arial"/>
          <w:b/>
          <w:sz w:val="22"/>
          <w:szCs w:val="22"/>
        </w:rPr>
      </w:pPr>
      <w:r>
        <w:rPr>
          <w:rFonts w:ascii="Univers" w:hAnsi="Univers" w:cs="Arial"/>
          <w:b/>
          <w:sz w:val="22"/>
          <w:szCs w:val="22"/>
        </w:rPr>
        <w:t>Pressemitteilung – Düsseldorf, 27. Oktober 2015</w:t>
      </w:r>
    </w:p>
    <w:p w:rsidR="00D221E6" w:rsidRDefault="008F1514" w:rsidP="00C36404">
      <w:pPr>
        <w:spacing w:before="120" w:after="240" w:line="300" w:lineRule="exact"/>
        <w:rPr>
          <w:rFonts w:ascii="Univers" w:hAnsi="Univers" w:cs="Arial"/>
          <w:b/>
          <w:spacing w:val="20"/>
          <w:sz w:val="28"/>
          <w:szCs w:val="28"/>
        </w:rPr>
      </w:pPr>
      <w:r w:rsidRPr="008F1514">
        <w:rPr>
          <w:rFonts w:ascii="Univers" w:hAnsi="Univers" w:cs="Arial"/>
          <w:b/>
          <w:spacing w:val="20"/>
          <w:sz w:val="28"/>
          <w:szCs w:val="28"/>
        </w:rPr>
        <w:t>Gerda Henkel Stiftung sucht h</w:t>
      </w:r>
      <w:r w:rsidR="00D221E6" w:rsidRPr="008F1514">
        <w:rPr>
          <w:rFonts w:ascii="Univers" w:hAnsi="Univers" w:cs="Arial"/>
          <w:b/>
          <w:spacing w:val="20"/>
          <w:sz w:val="28"/>
          <w:szCs w:val="28"/>
        </w:rPr>
        <w:t>erau</w:t>
      </w:r>
      <w:r w:rsidRPr="008F1514">
        <w:rPr>
          <w:rFonts w:ascii="Univers" w:hAnsi="Univers" w:cs="Arial"/>
          <w:b/>
          <w:spacing w:val="20"/>
          <w:sz w:val="28"/>
          <w:szCs w:val="28"/>
        </w:rPr>
        <w:t>sragende Geisteswissenschaftler</w:t>
      </w:r>
    </w:p>
    <w:p w:rsidR="0059446C" w:rsidRPr="0059446C" w:rsidRDefault="0059446C" w:rsidP="0059446C">
      <w:pPr>
        <w:spacing w:before="120" w:after="240" w:line="300" w:lineRule="exact"/>
        <w:rPr>
          <w:rFonts w:ascii="Univers" w:hAnsi="Univers" w:cs="Arial"/>
          <w:b/>
          <w:spacing w:val="20"/>
          <w:sz w:val="28"/>
          <w:szCs w:val="28"/>
        </w:rPr>
      </w:pPr>
      <w:r w:rsidRPr="0059446C">
        <w:rPr>
          <w:rFonts w:ascii="Univers" w:hAnsi="Univers" w:cs="Arial"/>
          <w:b/>
          <w:spacing w:val="20"/>
          <w:sz w:val="28"/>
          <w:szCs w:val="28"/>
        </w:rPr>
        <w:t>Ausschreibung des Gerda Henkel Preises 2016</w:t>
      </w:r>
    </w:p>
    <w:p w:rsidR="00C36404" w:rsidRPr="00673DBC" w:rsidRDefault="00D221E6" w:rsidP="00C36404">
      <w:pPr>
        <w:spacing w:after="120" w:line="300" w:lineRule="exact"/>
        <w:rPr>
          <w:rFonts w:ascii="Univers" w:hAnsi="Univers"/>
          <w:b/>
          <w:sz w:val="22"/>
          <w:szCs w:val="22"/>
        </w:rPr>
      </w:pPr>
      <w:r>
        <w:rPr>
          <w:rFonts w:ascii="Univers" w:hAnsi="Univers"/>
          <w:b/>
          <w:sz w:val="22"/>
          <w:szCs w:val="22"/>
        </w:rPr>
        <w:t xml:space="preserve">Ab sofort können Forscherinnen und Forscher </w:t>
      </w:r>
      <w:r w:rsidRPr="00D221E6">
        <w:rPr>
          <w:rFonts w:ascii="Univers" w:hAnsi="Univers"/>
          <w:b/>
          <w:sz w:val="22"/>
          <w:szCs w:val="22"/>
        </w:rPr>
        <w:t xml:space="preserve">für den </w:t>
      </w:r>
      <w:r>
        <w:rPr>
          <w:rFonts w:ascii="Univers" w:hAnsi="Univers"/>
          <w:b/>
          <w:sz w:val="22"/>
          <w:szCs w:val="22"/>
        </w:rPr>
        <w:t xml:space="preserve">internationalen </w:t>
      </w:r>
      <w:r w:rsidRPr="00D221E6">
        <w:rPr>
          <w:rFonts w:ascii="Univers" w:hAnsi="Univers"/>
          <w:b/>
          <w:sz w:val="22"/>
          <w:szCs w:val="22"/>
        </w:rPr>
        <w:t>Gerda Henkel Preis vor</w:t>
      </w:r>
      <w:r>
        <w:rPr>
          <w:rFonts w:ascii="Univers" w:hAnsi="Univers"/>
          <w:b/>
          <w:sz w:val="22"/>
          <w:szCs w:val="22"/>
        </w:rPr>
        <w:t>geschlagen werden</w:t>
      </w:r>
      <w:r w:rsidRPr="00D221E6">
        <w:rPr>
          <w:rFonts w:ascii="Univers" w:hAnsi="Univers"/>
          <w:b/>
          <w:sz w:val="22"/>
          <w:szCs w:val="22"/>
        </w:rPr>
        <w:t xml:space="preserve">. </w:t>
      </w:r>
      <w:r w:rsidR="00022090" w:rsidRPr="00022090">
        <w:rPr>
          <w:rFonts w:ascii="Univers" w:hAnsi="Univers"/>
          <w:b/>
          <w:sz w:val="22"/>
          <w:szCs w:val="22"/>
        </w:rPr>
        <w:t xml:space="preserve">Die Gerda Henkel Stiftung wendet sich </w:t>
      </w:r>
      <w:r w:rsidR="00022090">
        <w:rPr>
          <w:rFonts w:ascii="Univers" w:hAnsi="Univers"/>
          <w:b/>
          <w:sz w:val="22"/>
          <w:szCs w:val="22"/>
        </w:rPr>
        <w:t xml:space="preserve">weltweit </w:t>
      </w:r>
      <w:r w:rsidR="00022090" w:rsidRPr="00022090">
        <w:rPr>
          <w:rFonts w:ascii="Univers" w:hAnsi="Univers"/>
          <w:b/>
          <w:sz w:val="22"/>
          <w:szCs w:val="22"/>
        </w:rPr>
        <w:t xml:space="preserve">an Universitäten sowie kulturelle und wissenschaftliche Institutionen </w:t>
      </w:r>
      <w:r w:rsidR="00461D9E">
        <w:rPr>
          <w:rFonts w:ascii="Univers" w:hAnsi="Univers"/>
          <w:b/>
          <w:sz w:val="22"/>
          <w:szCs w:val="22"/>
        </w:rPr>
        <w:t>und bittet darum</w:t>
      </w:r>
      <w:r w:rsidR="00022090" w:rsidRPr="00022090">
        <w:rPr>
          <w:rFonts w:ascii="Univers" w:hAnsi="Univers"/>
          <w:b/>
          <w:sz w:val="22"/>
          <w:szCs w:val="22"/>
        </w:rPr>
        <w:t>, geeignete Kandidaten zu benennen.</w:t>
      </w:r>
      <w:r w:rsidR="00022090">
        <w:rPr>
          <w:rFonts w:ascii="Univers" w:hAnsi="Univers"/>
          <w:b/>
          <w:sz w:val="22"/>
          <w:szCs w:val="22"/>
        </w:rPr>
        <w:t xml:space="preserve"> </w:t>
      </w:r>
      <w:r w:rsidR="0002426F">
        <w:rPr>
          <w:rFonts w:ascii="Univers" w:hAnsi="Univers"/>
          <w:b/>
          <w:sz w:val="22"/>
          <w:szCs w:val="22"/>
        </w:rPr>
        <w:t>Die Ausschreibung richtet sich an</w:t>
      </w:r>
      <w:r w:rsidR="00C36404" w:rsidRPr="00673DBC">
        <w:rPr>
          <w:rFonts w:ascii="Univers" w:hAnsi="Univers"/>
          <w:b/>
          <w:sz w:val="22"/>
          <w:szCs w:val="22"/>
        </w:rPr>
        <w:t xml:space="preserve"> </w:t>
      </w:r>
      <w:r w:rsidR="0002426F">
        <w:rPr>
          <w:rFonts w:ascii="Univers" w:hAnsi="Univers"/>
          <w:b/>
          <w:sz w:val="22"/>
          <w:szCs w:val="22"/>
        </w:rPr>
        <w:t xml:space="preserve">herausragende </w:t>
      </w:r>
      <w:r>
        <w:rPr>
          <w:rFonts w:ascii="Univers" w:hAnsi="Univers"/>
          <w:b/>
          <w:sz w:val="22"/>
          <w:szCs w:val="22"/>
        </w:rPr>
        <w:t>Wissenschaftlerinnen und Wissenschaftler</w:t>
      </w:r>
      <w:r w:rsidR="00C36404" w:rsidRPr="00673DBC">
        <w:rPr>
          <w:rFonts w:ascii="Univers" w:hAnsi="Univers"/>
          <w:b/>
          <w:sz w:val="22"/>
          <w:szCs w:val="22"/>
        </w:rPr>
        <w:t xml:space="preserve"> der </w:t>
      </w:r>
      <w:r w:rsidR="002004AB">
        <w:rPr>
          <w:rFonts w:ascii="Univers" w:hAnsi="Univers"/>
          <w:b/>
          <w:sz w:val="22"/>
          <w:szCs w:val="22"/>
        </w:rPr>
        <w:t xml:space="preserve">Disziplinen </w:t>
      </w:r>
      <w:r w:rsidR="00C36404" w:rsidRPr="00673DBC">
        <w:rPr>
          <w:rFonts w:ascii="Univers" w:hAnsi="Univers"/>
          <w:b/>
          <w:sz w:val="22"/>
          <w:szCs w:val="22"/>
        </w:rPr>
        <w:t>Archäologie, Geschi</w:t>
      </w:r>
      <w:r w:rsidR="003E7123">
        <w:rPr>
          <w:rFonts w:ascii="Univers" w:hAnsi="Univers"/>
          <w:b/>
          <w:sz w:val="22"/>
          <w:szCs w:val="22"/>
        </w:rPr>
        <w:t>chtswissenschaften, Historische</w:t>
      </w:r>
      <w:r w:rsidR="00C36404" w:rsidRPr="00673DBC">
        <w:rPr>
          <w:rFonts w:ascii="Univers" w:hAnsi="Univers"/>
          <w:b/>
          <w:sz w:val="22"/>
          <w:szCs w:val="22"/>
        </w:rPr>
        <w:t xml:space="preserve"> Islamwissenschaften, Kunstgeschichte, Rechtsgeschichte, Ur- und Frühgeschichte sowie Wissenschaftsgeschichte. </w:t>
      </w:r>
      <w:r w:rsidR="00022090">
        <w:rPr>
          <w:rFonts w:ascii="Univers" w:hAnsi="Univers"/>
          <w:b/>
          <w:sz w:val="22"/>
          <w:szCs w:val="22"/>
        </w:rPr>
        <w:t>Die Geschäftsstelle</w:t>
      </w:r>
      <w:r w:rsidR="002004AB">
        <w:rPr>
          <w:rFonts w:ascii="Univers" w:hAnsi="Univers"/>
          <w:b/>
          <w:sz w:val="22"/>
          <w:szCs w:val="22"/>
        </w:rPr>
        <w:t xml:space="preserve"> </w:t>
      </w:r>
      <w:r w:rsidR="00022090">
        <w:rPr>
          <w:rFonts w:ascii="Univers" w:hAnsi="Univers"/>
          <w:b/>
          <w:sz w:val="22"/>
          <w:szCs w:val="22"/>
        </w:rPr>
        <w:t>nimmt zudem V</w:t>
      </w:r>
      <w:r w:rsidR="002004AB">
        <w:rPr>
          <w:rFonts w:ascii="Univers" w:hAnsi="Univers"/>
          <w:b/>
          <w:sz w:val="22"/>
          <w:szCs w:val="22"/>
        </w:rPr>
        <w:t>orschläge</w:t>
      </w:r>
      <w:r w:rsidR="00C36404" w:rsidRPr="00673DBC">
        <w:rPr>
          <w:rFonts w:ascii="Univers" w:hAnsi="Univers"/>
          <w:b/>
          <w:sz w:val="22"/>
          <w:szCs w:val="22"/>
        </w:rPr>
        <w:t xml:space="preserve"> </w:t>
      </w:r>
      <w:r w:rsidR="00A60B80">
        <w:rPr>
          <w:rFonts w:ascii="Univers" w:hAnsi="Univers"/>
          <w:b/>
          <w:sz w:val="22"/>
          <w:szCs w:val="22"/>
        </w:rPr>
        <w:t xml:space="preserve">aus den Themenfeldern </w:t>
      </w:r>
      <w:r w:rsidR="0000055E">
        <w:rPr>
          <w:rFonts w:ascii="Univers" w:hAnsi="Univers"/>
          <w:b/>
          <w:sz w:val="22"/>
          <w:szCs w:val="22"/>
        </w:rPr>
        <w:t>d</w:t>
      </w:r>
      <w:r w:rsidR="00A60B80">
        <w:rPr>
          <w:rFonts w:ascii="Univers" w:hAnsi="Univers"/>
          <w:b/>
          <w:sz w:val="22"/>
          <w:szCs w:val="22"/>
        </w:rPr>
        <w:t>er</w:t>
      </w:r>
      <w:r w:rsidR="002004AB">
        <w:rPr>
          <w:rFonts w:ascii="Univers" w:hAnsi="Univers"/>
          <w:b/>
          <w:sz w:val="22"/>
          <w:szCs w:val="22"/>
        </w:rPr>
        <w:t xml:space="preserve"> </w:t>
      </w:r>
      <w:r w:rsidR="00C36404" w:rsidRPr="00673DBC">
        <w:rPr>
          <w:rFonts w:ascii="Univers" w:hAnsi="Univers"/>
          <w:b/>
          <w:sz w:val="22"/>
          <w:szCs w:val="22"/>
        </w:rPr>
        <w:t>Sonderprogramme „Islam, moderner Nationalstaat und transnationale Bewegungen“ sowie „Sicherheit, Gesellschaft und Staat“</w:t>
      </w:r>
      <w:r w:rsidR="00A60B80">
        <w:rPr>
          <w:rFonts w:ascii="Univers" w:hAnsi="Univers"/>
          <w:b/>
          <w:sz w:val="22"/>
          <w:szCs w:val="22"/>
        </w:rPr>
        <w:t xml:space="preserve"> entgegen</w:t>
      </w:r>
      <w:r w:rsidR="00C36404" w:rsidRPr="00673DBC">
        <w:rPr>
          <w:rFonts w:ascii="Univers" w:hAnsi="Univers"/>
          <w:b/>
          <w:sz w:val="22"/>
          <w:szCs w:val="22"/>
        </w:rPr>
        <w:t xml:space="preserve">. </w:t>
      </w:r>
      <w:r w:rsidR="002004AB" w:rsidRPr="002004AB">
        <w:rPr>
          <w:rFonts w:ascii="Univers" w:hAnsi="Univers"/>
          <w:b/>
          <w:sz w:val="22"/>
          <w:szCs w:val="22"/>
        </w:rPr>
        <w:t xml:space="preserve">Weitere Förderschwerpunkte der </w:t>
      </w:r>
      <w:r w:rsidR="00022090">
        <w:rPr>
          <w:rFonts w:ascii="Univers" w:hAnsi="Univers"/>
          <w:b/>
          <w:sz w:val="22"/>
          <w:szCs w:val="22"/>
        </w:rPr>
        <w:t xml:space="preserve">Gerda Henkel </w:t>
      </w:r>
      <w:r w:rsidR="002004AB" w:rsidRPr="002004AB">
        <w:rPr>
          <w:rFonts w:ascii="Univers" w:hAnsi="Univers"/>
          <w:b/>
          <w:sz w:val="22"/>
          <w:szCs w:val="22"/>
        </w:rPr>
        <w:t>Stiftung gelten jungen Geisteswissenschaftler</w:t>
      </w:r>
      <w:r w:rsidR="00A60B80">
        <w:rPr>
          <w:rFonts w:ascii="Univers" w:hAnsi="Univers"/>
          <w:b/>
          <w:sz w:val="22"/>
          <w:szCs w:val="22"/>
        </w:rPr>
        <w:t xml:space="preserve">innen und Geisteswissenschaftlern </w:t>
      </w:r>
      <w:r w:rsidR="00E22423">
        <w:rPr>
          <w:rFonts w:ascii="Univers" w:hAnsi="Univers"/>
          <w:b/>
          <w:sz w:val="22"/>
          <w:szCs w:val="22"/>
        </w:rPr>
        <w:t>i</w:t>
      </w:r>
      <w:r w:rsidR="002004AB" w:rsidRPr="002004AB">
        <w:rPr>
          <w:rFonts w:ascii="Univers" w:hAnsi="Univers"/>
          <w:b/>
          <w:sz w:val="22"/>
          <w:szCs w:val="22"/>
        </w:rPr>
        <w:t>n Afrika und Südostasien sowie dem Erhalt kulturellen Erb</w:t>
      </w:r>
      <w:r w:rsidR="002004AB">
        <w:rPr>
          <w:rFonts w:ascii="Univers" w:hAnsi="Univers"/>
          <w:b/>
          <w:sz w:val="22"/>
          <w:szCs w:val="22"/>
        </w:rPr>
        <w:t xml:space="preserve">es vor allem in Krisenregionen. </w:t>
      </w:r>
      <w:r w:rsidR="005F03E7">
        <w:rPr>
          <w:rFonts w:ascii="Univers" w:hAnsi="Univers"/>
          <w:b/>
          <w:sz w:val="22"/>
          <w:szCs w:val="22"/>
        </w:rPr>
        <w:t>Die</w:t>
      </w:r>
      <w:r w:rsidR="002004AB">
        <w:rPr>
          <w:rFonts w:ascii="Univers" w:hAnsi="Univers"/>
          <w:b/>
          <w:sz w:val="22"/>
          <w:szCs w:val="22"/>
        </w:rPr>
        <w:t xml:space="preserve"> Nominierungsfrist endet am </w:t>
      </w:r>
      <w:r w:rsidR="0002426F" w:rsidRPr="0002426F">
        <w:rPr>
          <w:rFonts w:ascii="Univers" w:hAnsi="Univers"/>
          <w:b/>
          <w:sz w:val="22"/>
          <w:szCs w:val="22"/>
        </w:rPr>
        <w:t>15. Januar 2016</w:t>
      </w:r>
      <w:r w:rsidR="0002426F">
        <w:rPr>
          <w:rFonts w:ascii="Univers" w:hAnsi="Univers"/>
          <w:b/>
          <w:sz w:val="22"/>
          <w:szCs w:val="22"/>
        </w:rPr>
        <w:t xml:space="preserve">. </w:t>
      </w:r>
      <w:r w:rsidR="00C36404" w:rsidRPr="00673DBC">
        <w:rPr>
          <w:rFonts w:ascii="Univers" w:hAnsi="Univers"/>
          <w:b/>
          <w:sz w:val="22"/>
          <w:szCs w:val="22"/>
        </w:rPr>
        <w:t xml:space="preserve">Der Gerda Henkel Preis ist mit 100.000 Euro dotiert und wird alle zwei Jahre vergeben. Die Preisverleihung </w:t>
      </w:r>
      <w:r w:rsidR="002004AB">
        <w:rPr>
          <w:rFonts w:ascii="Univers" w:hAnsi="Univers"/>
          <w:b/>
          <w:sz w:val="22"/>
          <w:szCs w:val="22"/>
        </w:rPr>
        <w:t>findet</w:t>
      </w:r>
      <w:r w:rsidR="00C36404" w:rsidRPr="00673DBC">
        <w:rPr>
          <w:rFonts w:ascii="Univers" w:hAnsi="Univers"/>
          <w:b/>
          <w:sz w:val="22"/>
          <w:szCs w:val="22"/>
        </w:rPr>
        <w:t xml:space="preserve"> am </w:t>
      </w:r>
      <w:r>
        <w:rPr>
          <w:rFonts w:ascii="Univers" w:hAnsi="Univers"/>
          <w:b/>
          <w:sz w:val="22"/>
          <w:szCs w:val="22"/>
        </w:rPr>
        <w:t>7</w:t>
      </w:r>
      <w:r w:rsidR="00C36404" w:rsidRPr="00673DBC">
        <w:rPr>
          <w:rFonts w:ascii="Univers" w:hAnsi="Univers"/>
          <w:b/>
          <w:sz w:val="22"/>
          <w:szCs w:val="22"/>
        </w:rPr>
        <w:t>.</w:t>
      </w:r>
      <w:r w:rsidR="00C36404" w:rsidRPr="00673DBC">
        <w:rPr>
          <w:rFonts w:ascii="Univers" w:hAnsi="Univers"/>
          <w:sz w:val="22"/>
          <w:szCs w:val="22"/>
        </w:rPr>
        <w:t> </w:t>
      </w:r>
      <w:r>
        <w:rPr>
          <w:rFonts w:ascii="Univers" w:hAnsi="Univers"/>
          <w:b/>
          <w:sz w:val="22"/>
          <w:szCs w:val="22"/>
        </w:rPr>
        <w:t>November</w:t>
      </w:r>
      <w:r w:rsidR="00C36404" w:rsidRPr="00673DBC">
        <w:rPr>
          <w:rFonts w:ascii="Univers" w:hAnsi="Univers"/>
          <w:b/>
          <w:sz w:val="22"/>
          <w:szCs w:val="22"/>
        </w:rPr>
        <w:t xml:space="preserve"> 201</w:t>
      </w:r>
      <w:r w:rsidR="00264C83">
        <w:rPr>
          <w:rFonts w:ascii="Univers" w:hAnsi="Univers"/>
          <w:b/>
          <w:sz w:val="22"/>
          <w:szCs w:val="22"/>
        </w:rPr>
        <w:t>6</w:t>
      </w:r>
      <w:r w:rsidR="00C36404" w:rsidRPr="00673DBC">
        <w:rPr>
          <w:rFonts w:ascii="Univers" w:hAnsi="Univers"/>
          <w:b/>
          <w:sz w:val="22"/>
          <w:szCs w:val="22"/>
        </w:rPr>
        <w:t xml:space="preserve"> in Düsseldorf</w:t>
      </w:r>
      <w:r w:rsidR="002004AB">
        <w:rPr>
          <w:rFonts w:ascii="Univers" w:hAnsi="Univers"/>
          <w:b/>
          <w:sz w:val="22"/>
          <w:szCs w:val="22"/>
        </w:rPr>
        <w:t xml:space="preserve"> statt</w:t>
      </w:r>
      <w:r w:rsidR="00C36404" w:rsidRPr="00673DBC">
        <w:rPr>
          <w:rFonts w:ascii="Univers" w:hAnsi="Univers"/>
          <w:b/>
          <w:sz w:val="22"/>
          <w:szCs w:val="22"/>
        </w:rPr>
        <w:t>.</w:t>
      </w:r>
    </w:p>
    <w:p w:rsidR="00C36404" w:rsidRPr="00673DBC" w:rsidRDefault="00C36404" w:rsidP="00C36404">
      <w:pPr>
        <w:spacing w:after="120" w:line="300" w:lineRule="exact"/>
        <w:rPr>
          <w:rFonts w:ascii="Univers" w:hAnsi="Univers"/>
          <w:sz w:val="22"/>
          <w:szCs w:val="22"/>
        </w:rPr>
      </w:pPr>
      <w:r w:rsidRPr="00673DBC">
        <w:rPr>
          <w:rFonts w:ascii="Univers" w:hAnsi="Univers" w:cs="Arial"/>
          <w:bCs/>
          <w:sz w:val="22"/>
          <w:szCs w:val="22"/>
        </w:rPr>
        <w:t xml:space="preserve">Über den Preisträger bzw. die Preisträgerin entscheidet das Kuratorium der Gerda Henkel Stiftung auf der Grundlage einer Empfehlung der Jury. </w:t>
      </w:r>
      <w:r w:rsidRPr="00673DBC">
        <w:rPr>
          <w:rFonts w:ascii="Univers" w:hAnsi="Univers"/>
          <w:sz w:val="22"/>
          <w:szCs w:val="22"/>
        </w:rPr>
        <w:t>Dem Kuratorium gehören an: J</w:t>
      </w:r>
      <w:r w:rsidRPr="00673DBC">
        <w:rPr>
          <w:rFonts w:ascii="Univers" w:hAnsi="Univers" w:cs="Arial"/>
          <w:bCs/>
          <w:sz w:val="22"/>
          <w:szCs w:val="22"/>
        </w:rPr>
        <w:t>ulia Schulz-Dornburg (Vorsitz, Barcelona), Prof. Dr. Hans-Joachim Gehrke (</w:t>
      </w:r>
      <w:r w:rsidR="002004AB">
        <w:rPr>
          <w:rFonts w:ascii="Univers" w:hAnsi="Univers" w:cs="Arial"/>
          <w:bCs/>
          <w:sz w:val="22"/>
          <w:szCs w:val="22"/>
        </w:rPr>
        <w:t xml:space="preserve">Stellv. Vorsitz, </w:t>
      </w:r>
      <w:r w:rsidRPr="00673DBC">
        <w:rPr>
          <w:rFonts w:ascii="Univers" w:hAnsi="Univers" w:cs="Arial"/>
          <w:bCs/>
          <w:sz w:val="22"/>
          <w:szCs w:val="22"/>
        </w:rPr>
        <w:t xml:space="preserve">Freiburg), </w:t>
      </w:r>
      <w:r w:rsidR="00712E80">
        <w:rPr>
          <w:rFonts w:ascii="Univers" w:hAnsi="Univers" w:cs="Arial"/>
          <w:bCs/>
          <w:sz w:val="22"/>
          <w:szCs w:val="22"/>
        </w:rPr>
        <w:t xml:space="preserve">Martin Kobler </w:t>
      </w:r>
      <w:r w:rsidR="00C3572B">
        <w:rPr>
          <w:rFonts w:ascii="Univers" w:hAnsi="Univers" w:cs="Arial"/>
          <w:bCs/>
          <w:sz w:val="22"/>
          <w:szCs w:val="22"/>
        </w:rPr>
        <w:t>(</w:t>
      </w:r>
      <w:r w:rsidR="00C3572B" w:rsidRPr="00C3572B">
        <w:rPr>
          <w:rFonts w:ascii="Univers" w:hAnsi="Univers" w:cs="Arial"/>
          <w:bCs/>
          <w:sz w:val="22"/>
          <w:szCs w:val="22"/>
        </w:rPr>
        <w:t>Kinshasa</w:t>
      </w:r>
      <w:r w:rsidR="00C3572B">
        <w:rPr>
          <w:rFonts w:ascii="Univers" w:hAnsi="Univers" w:cs="Arial"/>
          <w:bCs/>
          <w:sz w:val="22"/>
          <w:szCs w:val="22"/>
        </w:rPr>
        <w:t xml:space="preserve">, Demokratische Republik Kongo), </w:t>
      </w:r>
      <w:r w:rsidRPr="00673DBC">
        <w:rPr>
          <w:rFonts w:ascii="Univers" w:hAnsi="Univers" w:cs="Arial"/>
          <w:bCs/>
          <w:sz w:val="22"/>
          <w:szCs w:val="22"/>
        </w:rPr>
        <w:t xml:space="preserve">Prof. </w:t>
      </w:r>
      <w:r w:rsidR="00D44CED">
        <w:rPr>
          <w:rFonts w:ascii="Univers" w:hAnsi="Univers" w:cs="Arial"/>
          <w:bCs/>
          <w:sz w:val="22"/>
          <w:szCs w:val="22"/>
        </w:rPr>
        <w:t xml:space="preserve">Dr. Ulrich Lehner (Düsseldorf) und </w:t>
      </w:r>
      <w:r w:rsidRPr="00673DBC">
        <w:rPr>
          <w:rFonts w:ascii="Univers" w:hAnsi="Univers" w:cs="Arial"/>
          <w:bCs/>
          <w:sz w:val="22"/>
          <w:szCs w:val="22"/>
        </w:rPr>
        <w:t xml:space="preserve">Dr. Michael Muth (München). Die Jury unter Vorsitz von Prof. Dr. </w:t>
      </w:r>
      <w:r w:rsidR="002004AB">
        <w:rPr>
          <w:rFonts w:ascii="Univers" w:hAnsi="Univers" w:cs="Arial"/>
          <w:bCs/>
          <w:sz w:val="22"/>
          <w:szCs w:val="22"/>
        </w:rPr>
        <w:t xml:space="preserve">Peter Funke </w:t>
      </w:r>
      <w:r w:rsidRPr="00673DBC">
        <w:rPr>
          <w:rFonts w:ascii="Univers" w:hAnsi="Univers" w:cs="Arial"/>
          <w:bCs/>
          <w:sz w:val="22"/>
          <w:szCs w:val="22"/>
        </w:rPr>
        <w:t>(</w:t>
      </w:r>
      <w:r w:rsidR="002004AB">
        <w:rPr>
          <w:rFonts w:ascii="Univers" w:hAnsi="Univers" w:cs="Arial"/>
          <w:bCs/>
          <w:sz w:val="22"/>
          <w:szCs w:val="22"/>
        </w:rPr>
        <w:t>Mü</w:t>
      </w:r>
      <w:r w:rsidR="00C3572B">
        <w:rPr>
          <w:rFonts w:ascii="Univers" w:hAnsi="Univers" w:cs="Arial"/>
          <w:bCs/>
          <w:sz w:val="22"/>
          <w:szCs w:val="22"/>
        </w:rPr>
        <w:t>n</w:t>
      </w:r>
      <w:r w:rsidR="002004AB">
        <w:rPr>
          <w:rFonts w:ascii="Univers" w:hAnsi="Univers" w:cs="Arial"/>
          <w:bCs/>
          <w:sz w:val="22"/>
          <w:szCs w:val="22"/>
        </w:rPr>
        <w:t>ster</w:t>
      </w:r>
      <w:r w:rsidRPr="00673DBC">
        <w:rPr>
          <w:rFonts w:ascii="Univers" w:hAnsi="Univers" w:cs="Arial"/>
          <w:bCs/>
          <w:sz w:val="22"/>
          <w:szCs w:val="22"/>
        </w:rPr>
        <w:t xml:space="preserve">) </w:t>
      </w:r>
      <w:r w:rsidR="00C3572B">
        <w:rPr>
          <w:rFonts w:ascii="Univers" w:hAnsi="Univers" w:cs="Arial"/>
          <w:bCs/>
          <w:sz w:val="22"/>
          <w:szCs w:val="22"/>
        </w:rPr>
        <w:t>besteht</w:t>
      </w:r>
      <w:r w:rsidRPr="00673DBC">
        <w:rPr>
          <w:rFonts w:ascii="Univers" w:hAnsi="Univers" w:cs="Arial"/>
          <w:bCs/>
          <w:sz w:val="22"/>
          <w:szCs w:val="22"/>
        </w:rPr>
        <w:t xml:space="preserve"> aus den Mitgliedern des Wissenschaftlichen Beirats der Stiftung </w:t>
      </w:r>
      <w:r w:rsidR="00C3572B" w:rsidRPr="00C3572B">
        <w:rPr>
          <w:rFonts w:ascii="Univers" w:hAnsi="Univers" w:cs="Arial"/>
          <w:bCs/>
          <w:sz w:val="22"/>
          <w:szCs w:val="22"/>
        </w:rPr>
        <w:t>sowie stiftun</w:t>
      </w:r>
      <w:r w:rsidR="00C3572B">
        <w:rPr>
          <w:rFonts w:ascii="Univers" w:hAnsi="Univers" w:cs="Arial"/>
          <w:bCs/>
          <w:sz w:val="22"/>
          <w:szCs w:val="22"/>
        </w:rPr>
        <w:t>gsunabhängigen Persönlichkeiten</w:t>
      </w:r>
      <w:r w:rsidRPr="00673DBC">
        <w:rPr>
          <w:rFonts w:ascii="Univers" w:hAnsi="Univers" w:cs="Arial"/>
          <w:bCs/>
          <w:sz w:val="22"/>
          <w:szCs w:val="22"/>
        </w:rPr>
        <w:t xml:space="preserve">: </w:t>
      </w:r>
      <w:r w:rsidR="00C3572B" w:rsidRPr="00C3572B">
        <w:rPr>
          <w:rFonts w:ascii="Univers" w:hAnsi="Univers" w:cs="Arial"/>
          <w:bCs/>
          <w:sz w:val="22"/>
          <w:szCs w:val="22"/>
        </w:rPr>
        <w:t>Prof. Dr. Andreas Beyer</w:t>
      </w:r>
      <w:r w:rsidR="00C3572B">
        <w:rPr>
          <w:rFonts w:ascii="Univers" w:hAnsi="Univers" w:cs="Arial"/>
          <w:bCs/>
          <w:sz w:val="22"/>
          <w:szCs w:val="22"/>
        </w:rPr>
        <w:t xml:space="preserve"> (Basel</w:t>
      </w:r>
      <w:r w:rsidR="0000055E">
        <w:rPr>
          <w:rFonts w:ascii="Univers" w:hAnsi="Univers" w:cs="Arial"/>
          <w:bCs/>
          <w:sz w:val="22"/>
          <w:szCs w:val="22"/>
        </w:rPr>
        <w:t>, Schweiz</w:t>
      </w:r>
      <w:r w:rsidR="00C3572B">
        <w:rPr>
          <w:rFonts w:ascii="Univers" w:hAnsi="Univers" w:cs="Arial"/>
          <w:bCs/>
          <w:sz w:val="22"/>
          <w:szCs w:val="22"/>
        </w:rPr>
        <w:t xml:space="preserve">), </w:t>
      </w:r>
      <w:r w:rsidR="00C3572B" w:rsidRPr="00C3572B">
        <w:rPr>
          <w:rFonts w:ascii="Univers" w:hAnsi="Univers" w:cs="Arial"/>
          <w:bCs/>
          <w:sz w:val="22"/>
          <w:szCs w:val="22"/>
        </w:rPr>
        <w:t>Prof. Dr. Ute Daniel</w:t>
      </w:r>
      <w:r w:rsidR="00C3572B">
        <w:rPr>
          <w:rFonts w:ascii="Univers" w:hAnsi="Univers" w:cs="Arial"/>
          <w:bCs/>
          <w:sz w:val="22"/>
          <w:szCs w:val="22"/>
        </w:rPr>
        <w:t xml:space="preserve"> (Braunschweig), </w:t>
      </w:r>
      <w:r w:rsidR="00C3572B" w:rsidRPr="00C3572B">
        <w:rPr>
          <w:rFonts w:ascii="Univers" w:hAnsi="Univers" w:cs="Arial"/>
          <w:bCs/>
          <w:sz w:val="22"/>
          <w:szCs w:val="22"/>
        </w:rPr>
        <w:t>Prof. Dr. Andreas Eckert</w:t>
      </w:r>
      <w:r w:rsidR="00C3572B">
        <w:rPr>
          <w:rFonts w:ascii="Univers" w:hAnsi="Univers" w:cs="Arial"/>
          <w:bCs/>
          <w:sz w:val="22"/>
          <w:szCs w:val="22"/>
        </w:rPr>
        <w:t xml:space="preserve"> (Berlin), </w:t>
      </w:r>
      <w:r w:rsidR="00C3572B" w:rsidRPr="00C3572B">
        <w:rPr>
          <w:rFonts w:ascii="Univers" w:hAnsi="Univers" w:cs="Arial"/>
          <w:bCs/>
          <w:sz w:val="22"/>
          <w:szCs w:val="22"/>
        </w:rPr>
        <w:t xml:space="preserve">Prof. Dr. Martin </w:t>
      </w:r>
      <w:proofErr w:type="spellStart"/>
      <w:r w:rsidR="00C3572B" w:rsidRPr="00C3572B">
        <w:rPr>
          <w:rFonts w:ascii="Univers" w:hAnsi="Univers" w:cs="Arial"/>
          <w:bCs/>
          <w:sz w:val="22"/>
          <w:szCs w:val="22"/>
        </w:rPr>
        <w:t>Jehne</w:t>
      </w:r>
      <w:proofErr w:type="spellEnd"/>
      <w:r w:rsidR="00C3572B">
        <w:rPr>
          <w:rFonts w:ascii="Univers" w:hAnsi="Univers" w:cs="Arial"/>
          <w:bCs/>
          <w:sz w:val="22"/>
          <w:szCs w:val="22"/>
        </w:rPr>
        <w:t xml:space="preserve"> (Dresden), </w:t>
      </w:r>
      <w:r w:rsidR="00C3572B" w:rsidRPr="00C3572B">
        <w:rPr>
          <w:rFonts w:ascii="Univers" w:hAnsi="Univers" w:cs="Arial"/>
          <w:bCs/>
          <w:sz w:val="22"/>
          <w:szCs w:val="22"/>
        </w:rPr>
        <w:t xml:space="preserve">Prof. Dr. Dr. h.c. </w:t>
      </w:r>
      <w:proofErr w:type="spellStart"/>
      <w:r w:rsidR="00C3572B" w:rsidRPr="00C3572B">
        <w:rPr>
          <w:rFonts w:ascii="Univers" w:hAnsi="Univers" w:cs="Arial"/>
          <w:bCs/>
          <w:sz w:val="22"/>
          <w:szCs w:val="22"/>
        </w:rPr>
        <w:t>mult</w:t>
      </w:r>
      <w:proofErr w:type="spellEnd"/>
      <w:r w:rsidR="00C3572B" w:rsidRPr="00C3572B">
        <w:rPr>
          <w:rFonts w:ascii="Univers" w:hAnsi="Univers" w:cs="Arial"/>
          <w:bCs/>
          <w:sz w:val="22"/>
          <w:szCs w:val="22"/>
        </w:rPr>
        <w:t xml:space="preserve">. Hermann </w:t>
      </w:r>
      <w:proofErr w:type="spellStart"/>
      <w:r w:rsidR="00C3572B" w:rsidRPr="00C3572B">
        <w:rPr>
          <w:rFonts w:ascii="Univers" w:hAnsi="Univers" w:cs="Arial"/>
          <w:bCs/>
          <w:sz w:val="22"/>
          <w:szCs w:val="22"/>
        </w:rPr>
        <w:t>Parzinger</w:t>
      </w:r>
      <w:proofErr w:type="spellEnd"/>
      <w:r w:rsidR="00C3572B">
        <w:rPr>
          <w:rFonts w:ascii="Univers" w:hAnsi="Univers" w:cs="Arial"/>
          <w:bCs/>
          <w:sz w:val="22"/>
          <w:szCs w:val="22"/>
        </w:rPr>
        <w:t xml:space="preserve"> (Berlin), </w:t>
      </w:r>
      <w:r w:rsidR="00C3572B" w:rsidRPr="00C3572B">
        <w:rPr>
          <w:rFonts w:ascii="Univers" w:hAnsi="Univers" w:cs="Arial"/>
          <w:bCs/>
          <w:sz w:val="22"/>
          <w:szCs w:val="22"/>
        </w:rPr>
        <w:t>Prof. Dr. Sabine Schmidtke</w:t>
      </w:r>
      <w:r w:rsidR="00C3572B">
        <w:rPr>
          <w:rFonts w:ascii="Univers" w:hAnsi="Univers" w:cs="Arial"/>
          <w:bCs/>
          <w:sz w:val="22"/>
          <w:szCs w:val="22"/>
        </w:rPr>
        <w:t xml:space="preserve"> (</w:t>
      </w:r>
      <w:proofErr w:type="spellStart"/>
      <w:r w:rsidR="00C3572B">
        <w:rPr>
          <w:rFonts w:ascii="Univers" w:hAnsi="Univers" w:cs="Arial"/>
          <w:bCs/>
          <w:sz w:val="22"/>
          <w:szCs w:val="22"/>
        </w:rPr>
        <w:t>Princeton</w:t>
      </w:r>
      <w:proofErr w:type="spellEnd"/>
      <w:r w:rsidR="00C3572B">
        <w:rPr>
          <w:rFonts w:ascii="Univers" w:hAnsi="Univers" w:cs="Arial"/>
          <w:bCs/>
          <w:sz w:val="22"/>
          <w:szCs w:val="22"/>
        </w:rPr>
        <w:t xml:space="preserve">, USA), </w:t>
      </w:r>
      <w:r w:rsidR="00C3572B" w:rsidRPr="00C3572B">
        <w:rPr>
          <w:rFonts w:ascii="Univers" w:hAnsi="Univers" w:cs="Arial"/>
          <w:bCs/>
          <w:sz w:val="22"/>
          <w:szCs w:val="22"/>
        </w:rPr>
        <w:t xml:space="preserve">Prof. Dr. </w:t>
      </w:r>
      <w:r w:rsidR="003E6925">
        <w:rPr>
          <w:rFonts w:ascii="Univers" w:hAnsi="Univers" w:cs="Arial"/>
          <w:bCs/>
          <w:sz w:val="22"/>
          <w:szCs w:val="22"/>
        </w:rPr>
        <w:t xml:space="preserve">Dr. h.c. </w:t>
      </w:r>
      <w:r w:rsidR="00C3572B" w:rsidRPr="00C3572B">
        <w:rPr>
          <w:rFonts w:ascii="Univers" w:hAnsi="Univers" w:cs="Arial"/>
          <w:bCs/>
          <w:sz w:val="22"/>
          <w:szCs w:val="22"/>
        </w:rPr>
        <w:t>Barbara Stollberg-</w:t>
      </w:r>
      <w:proofErr w:type="spellStart"/>
      <w:r w:rsidR="00C3572B" w:rsidRPr="00C3572B">
        <w:rPr>
          <w:rFonts w:ascii="Univers" w:hAnsi="Univers" w:cs="Arial"/>
          <w:bCs/>
          <w:sz w:val="22"/>
          <w:szCs w:val="22"/>
        </w:rPr>
        <w:t>Rilinger</w:t>
      </w:r>
      <w:proofErr w:type="spellEnd"/>
      <w:r w:rsidR="00C3572B">
        <w:rPr>
          <w:rFonts w:ascii="Univers" w:hAnsi="Univers" w:cs="Arial"/>
          <w:bCs/>
          <w:sz w:val="22"/>
          <w:szCs w:val="22"/>
        </w:rPr>
        <w:t xml:space="preserve"> (Münster), </w:t>
      </w:r>
      <w:r w:rsidR="00C3572B" w:rsidRPr="00C3572B">
        <w:rPr>
          <w:rFonts w:ascii="Univers" w:hAnsi="Univers" w:cs="Arial"/>
          <w:bCs/>
          <w:sz w:val="22"/>
          <w:szCs w:val="22"/>
        </w:rPr>
        <w:t xml:space="preserve">Prof. Dr. Bo </w:t>
      </w:r>
      <w:proofErr w:type="spellStart"/>
      <w:r w:rsidR="00C3572B" w:rsidRPr="00C3572B">
        <w:rPr>
          <w:rFonts w:ascii="Univers" w:hAnsi="Univers" w:cs="Arial"/>
          <w:bCs/>
          <w:sz w:val="22"/>
          <w:szCs w:val="22"/>
        </w:rPr>
        <w:t>Stråth</w:t>
      </w:r>
      <w:proofErr w:type="spellEnd"/>
      <w:r w:rsidR="00022090">
        <w:rPr>
          <w:rFonts w:ascii="Univers" w:hAnsi="Univers" w:cs="Arial"/>
          <w:bCs/>
          <w:sz w:val="22"/>
          <w:szCs w:val="22"/>
        </w:rPr>
        <w:t xml:space="preserve"> (Helsinki, Finnland), </w:t>
      </w:r>
      <w:r w:rsidR="00C3572B" w:rsidRPr="00C3572B">
        <w:rPr>
          <w:rFonts w:ascii="Univers" w:hAnsi="Univers" w:cs="Arial"/>
          <w:bCs/>
          <w:sz w:val="22"/>
          <w:szCs w:val="22"/>
        </w:rPr>
        <w:t xml:space="preserve">Prof. Dr. </w:t>
      </w:r>
      <w:r w:rsidR="003E3F7C">
        <w:rPr>
          <w:rFonts w:ascii="Univers" w:hAnsi="Univers" w:cs="Arial"/>
          <w:bCs/>
          <w:sz w:val="22"/>
          <w:szCs w:val="22"/>
        </w:rPr>
        <w:t xml:space="preserve">Dr. h.c. </w:t>
      </w:r>
      <w:bookmarkStart w:id="0" w:name="_GoBack"/>
      <w:bookmarkEnd w:id="0"/>
      <w:r w:rsidR="00C3572B" w:rsidRPr="00C3572B">
        <w:rPr>
          <w:rFonts w:ascii="Univers" w:hAnsi="Univers" w:cs="Arial"/>
          <w:bCs/>
          <w:sz w:val="22"/>
          <w:szCs w:val="22"/>
        </w:rPr>
        <w:t>Marcel van der Linden</w:t>
      </w:r>
      <w:r w:rsidRPr="00673DBC">
        <w:rPr>
          <w:rFonts w:ascii="Univers" w:hAnsi="Univers"/>
          <w:sz w:val="22"/>
          <w:szCs w:val="22"/>
        </w:rPr>
        <w:t xml:space="preserve"> </w:t>
      </w:r>
      <w:r w:rsidR="00022090">
        <w:rPr>
          <w:rFonts w:ascii="Univers" w:hAnsi="Univers"/>
          <w:sz w:val="22"/>
          <w:szCs w:val="22"/>
        </w:rPr>
        <w:t>(Amsterdam, Niederlande).</w:t>
      </w:r>
    </w:p>
    <w:p w:rsidR="00022090" w:rsidRDefault="00C36404" w:rsidP="00C36404">
      <w:pPr>
        <w:spacing w:after="120" w:line="300" w:lineRule="exact"/>
        <w:rPr>
          <w:rFonts w:ascii="Univers" w:hAnsi="Univers" w:cs="Arial"/>
          <w:bCs/>
          <w:sz w:val="22"/>
          <w:szCs w:val="22"/>
        </w:rPr>
      </w:pPr>
      <w:r w:rsidRPr="00673DBC">
        <w:rPr>
          <w:rFonts w:ascii="Univers" w:hAnsi="Univers" w:cs="Arial"/>
          <w:bCs/>
          <w:sz w:val="22"/>
          <w:szCs w:val="22"/>
        </w:rPr>
        <w:t xml:space="preserve">Bisherige </w:t>
      </w:r>
      <w:r w:rsidR="00D221E6">
        <w:rPr>
          <w:rFonts w:ascii="Univers" w:hAnsi="Univers" w:cs="Arial"/>
          <w:bCs/>
          <w:sz w:val="22"/>
          <w:szCs w:val="22"/>
        </w:rPr>
        <w:t>T</w:t>
      </w:r>
      <w:r w:rsidRPr="00673DBC">
        <w:rPr>
          <w:rFonts w:ascii="Univers" w:hAnsi="Univers" w:cs="Arial"/>
          <w:bCs/>
          <w:sz w:val="22"/>
          <w:szCs w:val="22"/>
        </w:rPr>
        <w:t xml:space="preserve">rägerinnen und </w:t>
      </w:r>
      <w:r w:rsidR="0000055E">
        <w:rPr>
          <w:rFonts w:ascii="Univers" w:hAnsi="Univers" w:cs="Arial"/>
          <w:bCs/>
          <w:sz w:val="22"/>
          <w:szCs w:val="22"/>
        </w:rPr>
        <w:t>T</w:t>
      </w:r>
      <w:r w:rsidRPr="00673DBC">
        <w:rPr>
          <w:rFonts w:ascii="Univers" w:hAnsi="Univers" w:cs="Arial"/>
          <w:bCs/>
          <w:sz w:val="22"/>
          <w:szCs w:val="22"/>
        </w:rPr>
        <w:t xml:space="preserve">räger </w:t>
      </w:r>
      <w:r w:rsidR="00D221E6">
        <w:rPr>
          <w:rFonts w:ascii="Univers" w:hAnsi="Univers" w:cs="Arial"/>
          <w:bCs/>
          <w:sz w:val="22"/>
          <w:szCs w:val="22"/>
        </w:rPr>
        <w:t xml:space="preserve">des Gerda Henkel Preises </w:t>
      </w:r>
      <w:r w:rsidRPr="00673DBC">
        <w:rPr>
          <w:rFonts w:ascii="Univers" w:hAnsi="Univers" w:cs="Arial"/>
          <w:bCs/>
          <w:sz w:val="22"/>
          <w:szCs w:val="22"/>
        </w:rPr>
        <w:t xml:space="preserve">sind der </w:t>
      </w:r>
      <w:r w:rsidR="00022090">
        <w:rPr>
          <w:rFonts w:ascii="Univers" w:hAnsi="Univers" w:cs="Arial"/>
          <w:bCs/>
          <w:sz w:val="22"/>
          <w:szCs w:val="22"/>
        </w:rPr>
        <w:t>Ägyptologe Prof.</w:t>
      </w:r>
      <w:r w:rsidR="008F1514">
        <w:rPr>
          <w:rFonts w:ascii="Univers" w:hAnsi="Univers" w:cs="Arial"/>
          <w:bCs/>
          <w:sz w:val="22"/>
          <w:szCs w:val="22"/>
        </w:rPr>
        <w:t> </w:t>
      </w:r>
      <w:r w:rsidR="00022090">
        <w:rPr>
          <w:rFonts w:ascii="Univers" w:hAnsi="Univers" w:cs="Arial"/>
          <w:bCs/>
          <w:sz w:val="22"/>
          <w:szCs w:val="22"/>
        </w:rPr>
        <w:t xml:space="preserve">Dr. </w:t>
      </w:r>
      <w:r w:rsidR="00022090" w:rsidRPr="00022090">
        <w:rPr>
          <w:rFonts w:ascii="Univers" w:hAnsi="Univers" w:cs="Arial"/>
          <w:bCs/>
          <w:sz w:val="22"/>
          <w:szCs w:val="22"/>
        </w:rPr>
        <w:t xml:space="preserve">Stephan </w:t>
      </w:r>
      <w:proofErr w:type="spellStart"/>
      <w:r w:rsidR="00022090" w:rsidRPr="00022090">
        <w:rPr>
          <w:rFonts w:ascii="Univers" w:hAnsi="Univers" w:cs="Arial"/>
          <w:bCs/>
          <w:sz w:val="22"/>
          <w:szCs w:val="22"/>
        </w:rPr>
        <w:t>Seidlmayer</w:t>
      </w:r>
      <w:proofErr w:type="spellEnd"/>
      <w:r w:rsidR="00022090">
        <w:rPr>
          <w:rFonts w:ascii="Univers" w:hAnsi="Univers" w:cs="Arial"/>
          <w:bCs/>
          <w:sz w:val="22"/>
          <w:szCs w:val="22"/>
        </w:rPr>
        <w:t xml:space="preserve">, der </w:t>
      </w:r>
      <w:r w:rsidRPr="00673DBC">
        <w:rPr>
          <w:rFonts w:ascii="Univers" w:hAnsi="Univers" w:cs="Arial"/>
          <w:bCs/>
          <w:sz w:val="22"/>
          <w:szCs w:val="22"/>
        </w:rPr>
        <w:t xml:space="preserve">Historiker Prof. Dr. Jürgen Osterhammel, die Islamwissenschaftlerin Prof. Dr. Dr. h.c. Gudrun Krämer, der Soziologe und Kulturhistoriker Prof. Dr. Richard Sennett und der Kunsthistoriker Prof. Dr. Dr. h.c. Dr. h.c. Martin Warnke. </w:t>
      </w:r>
    </w:p>
    <w:p w:rsidR="00C36404" w:rsidRPr="00673DBC" w:rsidRDefault="00C36404" w:rsidP="00C36404">
      <w:pPr>
        <w:spacing w:after="120" w:line="300" w:lineRule="exact"/>
        <w:rPr>
          <w:rFonts w:ascii="Univers" w:hAnsi="Univers" w:cs="Arial"/>
          <w:bCs/>
          <w:sz w:val="22"/>
          <w:szCs w:val="22"/>
        </w:rPr>
      </w:pPr>
      <w:r w:rsidRPr="00673DBC">
        <w:rPr>
          <w:rFonts w:ascii="Univers" w:hAnsi="Univers" w:cs="Arial"/>
          <w:bCs/>
          <w:sz w:val="22"/>
          <w:szCs w:val="22"/>
        </w:rPr>
        <w:t>Weitere Informationen</w:t>
      </w:r>
      <w:r w:rsidR="008F1514">
        <w:rPr>
          <w:rFonts w:ascii="Univers" w:hAnsi="Univers" w:cs="Arial"/>
          <w:bCs/>
          <w:sz w:val="22"/>
          <w:szCs w:val="22"/>
        </w:rPr>
        <w:t>:</w:t>
      </w:r>
      <w:r w:rsidRPr="00673DBC">
        <w:rPr>
          <w:rFonts w:ascii="Univers" w:hAnsi="Univers" w:cs="Arial"/>
          <w:bCs/>
          <w:sz w:val="22"/>
          <w:szCs w:val="22"/>
        </w:rPr>
        <w:t xml:space="preserve"> </w:t>
      </w:r>
      <w:r w:rsidR="00022090" w:rsidRPr="00022090">
        <w:rPr>
          <w:rFonts w:ascii="Univers" w:hAnsi="Univers" w:cs="Arial"/>
          <w:bCs/>
          <w:sz w:val="22"/>
          <w:szCs w:val="22"/>
        </w:rPr>
        <w:t>www.gerda-henkel-stiftung.de/preis</w:t>
      </w:r>
      <w:r w:rsidR="00022090">
        <w:rPr>
          <w:rFonts w:ascii="Univers" w:hAnsi="Univers" w:cs="Arial"/>
          <w:bCs/>
          <w:sz w:val="22"/>
          <w:szCs w:val="22"/>
        </w:rPr>
        <w:t>.</w:t>
      </w:r>
    </w:p>
    <w:p w:rsidR="00C36404" w:rsidRPr="00673DBC" w:rsidRDefault="00C36404" w:rsidP="00C36404">
      <w:pPr>
        <w:spacing w:line="300" w:lineRule="exact"/>
        <w:rPr>
          <w:rFonts w:ascii="Univers" w:hAnsi="Univers" w:cs="Arial"/>
          <w:b/>
          <w:bCs/>
          <w:sz w:val="22"/>
          <w:szCs w:val="22"/>
        </w:rPr>
      </w:pPr>
      <w:r w:rsidRPr="00673DBC">
        <w:rPr>
          <w:rFonts w:ascii="Univers" w:hAnsi="Univers" w:cs="Arial"/>
          <w:b/>
          <w:bCs/>
          <w:sz w:val="22"/>
          <w:szCs w:val="22"/>
        </w:rPr>
        <w:t>Kontakt:</w:t>
      </w:r>
    </w:p>
    <w:p w:rsidR="00C36404" w:rsidRPr="00673DBC" w:rsidRDefault="00C36404" w:rsidP="00C36404">
      <w:pPr>
        <w:spacing w:line="300" w:lineRule="exact"/>
        <w:rPr>
          <w:rFonts w:ascii="Univers" w:hAnsi="Univers" w:cs="Arial"/>
          <w:bCs/>
          <w:sz w:val="22"/>
          <w:szCs w:val="22"/>
        </w:rPr>
      </w:pPr>
      <w:r w:rsidRPr="00673DBC">
        <w:rPr>
          <w:rFonts w:ascii="Univers" w:hAnsi="Univers" w:cs="Arial"/>
          <w:bCs/>
          <w:sz w:val="22"/>
          <w:szCs w:val="22"/>
        </w:rPr>
        <w:t>Gerda Henkel Stiftung, Pressestelle</w:t>
      </w:r>
    </w:p>
    <w:p w:rsidR="00A60B80" w:rsidRDefault="00C36404" w:rsidP="00C3572B">
      <w:pPr>
        <w:spacing w:line="300" w:lineRule="exact"/>
        <w:rPr>
          <w:rFonts w:ascii="Univers" w:hAnsi="Univers" w:cs="Arial"/>
          <w:sz w:val="22"/>
          <w:szCs w:val="22"/>
        </w:rPr>
      </w:pPr>
      <w:r w:rsidRPr="00673DBC">
        <w:rPr>
          <w:rFonts w:ascii="Univers" w:hAnsi="Univers" w:cs="Arial"/>
          <w:sz w:val="22"/>
          <w:szCs w:val="22"/>
        </w:rPr>
        <w:t>Dr. Sybille Wüstemann</w:t>
      </w:r>
    </w:p>
    <w:p w:rsidR="00022090" w:rsidRDefault="00C36404" w:rsidP="00C3572B">
      <w:pPr>
        <w:spacing w:line="300" w:lineRule="exact"/>
        <w:rPr>
          <w:rFonts w:ascii="Univers" w:hAnsi="Univers" w:cs="Arial"/>
          <w:sz w:val="22"/>
          <w:szCs w:val="22"/>
        </w:rPr>
      </w:pPr>
      <w:r w:rsidRPr="00673DBC">
        <w:rPr>
          <w:rFonts w:ascii="Univers" w:hAnsi="Univers" w:cs="Arial"/>
          <w:sz w:val="22"/>
          <w:szCs w:val="22"/>
        </w:rPr>
        <w:t xml:space="preserve">E-Mail: </w:t>
      </w:r>
      <w:r w:rsidR="00022090">
        <w:rPr>
          <w:rFonts w:ascii="Univers" w:hAnsi="Univers" w:cs="Arial"/>
          <w:sz w:val="22"/>
          <w:szCs w:val="22"/>
        </w:rPr>
        <w:t>wuestemann@gerda-henkel-stiftung.de</w:t>
      </w:r>
    </w:p>
    <w:p w:rsidR="008A04BC" w:rsidRDefault="00C36404" w:rsidP="00C3572B">
      <w:pPr>
        <w:spacing w:line="300" w:lineRule="exact"/>
        <w:rPr>
          <w:rFonts w:ascii="Univers 55" w:hAnsi="Univers 55"/>
          <w:sz w:val="20"/>
          <w:szCs w:val="20"/>
        </w:rPr>
      </w:pPr>
      <w:proofErr w:type="spellStart"/>
      <w:r w:rsidRPr="00673DBC">
        <w:rPr>
          <w:rFonts w:ascii="Univers" w:hAnsi="Univers" w:cs="Arial"/>
          <w:sz w:val="22"/>
          <w:szCs w:val="22"/>
          <w:lang w:val="it-IT"/>
        </w:rPr>
        <w:t>Telefon</w:t>
      </w:r>
      <w:proofErr w:type="spellEnd"/>
      <w:r w:rsidRPr="00673DBC">
        <w:rPr>
          <w:rFonts w:ascii="Univers" w:hAnsi="Univers" w:cs="Arial"/>
          <w:sz w:val="22"/>
          <w:szCs w:val="22"/>
          <w:lang w:val="it-IT"/>
        </w:rPr>
        <w:t xml:space="preserve">: 0211-93 </w:t>
      </w:r>
      <w:proofErr w:type="gramStart"/>
      <w:r w:rsidRPr="00673DBC">
        <w:rPr>
          <w:rFonts w:ascii="Univers" w:hAnsi="Univers" w:cs="Arial"/>
          <w:sz w:val="22"/>
          <w:szCs w:val="22"/>
          <w:lang w:val="it-IT"/>
        </w:rPr>
        <w:t>65</w:t>
      </w:r>
      <w:proofErr w:type="gramEnd"/>
      <w:r w:rsidRPr="00673DBC">
        <w:rPr>
          <w:rFonts w:ascii="Univers" w:hAnsi="Univers" w:cs="Arial"/>
          <w:sz w:val="22"/>
          <w:szCs w:val="22"/>
          <w:lang w:val="it-IT"/>
        </w:rPr>
        <w:t xml:space="preserve"> 24 0</w:t>
      </w:r>
    </w:p>
    <w:sectPr w:rsidR="008A04BC" w:rsidSect="0080698B">
      <w:headerReference w:type="default" r:id="rId7"/>
      <w:pgSz w:w="11906" w:h="16838" w:code="9"/>
      <w:pgMar w:top="1701"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8C" w:rsidRDefault="00023B8C">
      <w:r>
        <w:separator/>
      </w:r>
    </w:p>
  </w:endnote>
  <w:endnote w:type="continuationSeparator" w:id="0">
    <w:p w:rsidR="00023B8C" w:rsidRDefault="0002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8C" w:rsidRDefault="00023B8C">
      <w:r>
        <w:separator/>
      </w:r>
    </w:p>
  </w:footnote>
  <w:footnote w:type="continuationSeparator" w:id="0">
    <w:p w:rsidR="00023B8C" w:rsidRDefault="0002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BC" w:rsidRDefault="00B14F1F">
    <w:pPr>
      <w:pStyle w:val="Kopfzeile"/>
    </w:pPr>
    <w:r>
      <w:rPr>
        <w:noProof/>
      </w:rPr>
      <w:drawing>
        <wp:anchor distT="0" distB="0" distL="114300" distR="114300" simplePos="0" relativeHeight="251658240" behindDoc="0" locked="0" layoutInCell="1" allowOverlap="1" wp14:anchorId="0710456B" wp14:editId="1643CEC6">
          <wp:simplePos x="0" y="0"/>
          <wp:positionH relativeFrom="page">
            <wp:posOffset>0</wp:posOffset>
          </wp:positionH>
          <wp:positionV relativeFrom="page">
            <wp:posOffset>0</wp:posOffset>
          </wp:positionV>
          <wp:extent cx="7560000" cy="10681200"/>
          <wp:effectExtent l="0" t="0" r="0" b="0"/>
          <wp:wrapNone/>
          <wp:docPr id="1" name="Grafik 1" descr="C:\Users\Susanne Zahlaus\AppData\Local\Microsoft\Windows\INetCache\Content.Word\ghs_preis2016_pressebogen_template_grafik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 Zahlaus\AppData\Local\Microsoft\Windows\INetCache\Content.Word\ghs_preis2016_pressebogen_template_grafik_s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4A"/>
    <w:rsid w:val="0000055E"/>
    <w:rsid w:val="00022090"/>
    <w:rsid w:val="00023B8C"/>
    <w:rsid w:val="0002426F"/>
    <w:rsid w:val="002004AB"/>
    <w:rsid w:val="002260BC"/>
    <w:rsid w:val="00264C83"/>
    <w:rsid w:val="003116C7"/>
    <w:rsid w:val="003E3F7C"/>
    <w:rsid w:val="003E6925"/>
    <w:rsid w:val="003E7123"/>
    <w:rsid w:val="00461D9E"/>
    <w:rsid w:val="0051214A"/>
    <w:rsid w:val="005714D3"/>
    <w:rsid w:val="0059446C"/>
    <w:rsid w:val="005F03E7"/>
    <w:rsid w:val="006B7E37"/>
    <w:rsid w:val="00712E80"/>
    <w:rsid w:val="007B5AF6"/>
    <w:rsid w:val="0080698B"/>
    <w:rsid w:val="008A04BC"/>
    <w:rsid w:val="008D449B"/>
    <w:rsid w:val="008F1514"/>
    <w:rsid w:val="0090718A"/>
    <w:rsid w:val="009529D3"/>
    <w:rsid w:val="00A10E58"/>
    <w:rsid w:val="00A60B80"/>
    <w:rsid w:val="00B14F1F"/>
    <w:rsid w:val="00C3572B"/>
    <w:rsid w:val="00C36404"/>
    <w:rsid w:val="00D221E6"/>
    <w:rsid w:val="00D44CED"/>
    <w:rsid w:val="00E164C9"/>
    <w:rsid w:val="00E22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B14F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1F"/>
    <w:rPr>
      <w:rFonts w:ascii="Tahoma" w:hAnsi="Tahoma" w:cs="Tahoma"/>
      <w:sz w:val="16"/>
      <w:szCs w:val="16"/>
    </w:rPr>
  </w:style>
  <w:style w:type="character" w:styleId="Hyperlink">
    <w:name w:val="Hyperlink"/>
    <w:basedOn w:val="Absatz-Standardschriftart"/>
    <w:uiPriority w:val="99"/>
    <w:unhideWhenUsed/>
    <w:rsid w:val="00C36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1\AppData\Local\Temp\ghs_preis_pressebogen_template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ghs_preis_pressebogen_template_2016</Template>
  <TotalTime>0</TotalTime>
  <Pages>1</Pages>
  <Words>349</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2836</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Zahlaus</dc:creator>
  <cp:lastModifiedBy>Sybille Wüstemann</cp:lastModifiedBy>
  <cp:revision>19</cp:revision>
  <cp:lastPrinted>2015-10-14T17:23:00Z</cp:lastPrinted>
  <dcterms:created xsi:type="dcterms:W3CDTF">2015-10-14T14:53:00Z</dcterms:created>
  <dcterms:modified xsi:type="dcterms:W3CDTF">2015-10-27T13:12:00Z</dcterms:modified>
</cp:coreProperties>
</file>