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92" w:rsidRPr="001C6B92" w:rsidRDefault="001C6B92" w:rsidP="001C6B92">
      <w:pPr>
        <w:spacing w:line="300" w:lineRule="exact"/>
        <w:rPr>
          <w:rFonts w:ascii="Univers" w:hAnsi="Univers"/>
          <w:b/>
          <w:color w:val="000000"/>
          <w:sz w:val="22"/>
          <w:szCs w:val="22"/>
        </w:rPr>
      </w:pPr>
      <w:r w:rsidRPr="001C6B92">
        <w:rPr>
          <w:rFonts w:ascii="Univers" w:hAnsi="Univers"/>
          <w:b/>
          <w:color w:val="000000"/>
          <w:sz w:val="22"/>
          <w:szCs w:val="22"/>
        </w:rPr>
        <w:t>Pressemitteilung – Düsseldorf, 19. April 2016</w:t>
      </w:r>
    </w:p>
    <w:p w:rsidR="001C6B92" w:rsidRPr="001C6B92" w:rsidRDefault="001C6B92" w:rsidP="001C6B92">
      <w:pPr>
        <w:spacing w:line="300" w:lineRule="exact"/>
        <w:rPr>
          <w:rFonts w:ascii="Univers" w:hAnsi="Univers"/>
          <w:color w:val="000000"/>
          <w:sz w:val="22"/>
          <w:szCs w:val="22"/>
        </w:rPr>
      </w:pPr>
    </w:p>
    <w:p w:rsidR="001C6B92" w:rsidRPr="001C6B92" w:rsidRDefault="001C6B92" w:rsidP="001C6B92">
      <w:pPr>
        <w:spacing w:after="120" w:line="300" w:lineRule="exact"/>
        <w:rPr>
          <w:rFonts w:ascii="Univers" w:hAnsi="Univers"/>
          <w:b/>
          <w:color w:val="000000"/>
          <w:spacing w:val="20"/>
          <w:sz w:val="28"/>
          <w:szCs w:val="28"/>
        </w:rPr>
      </w:pPr>
      <w:r w:rsidRPr="001C6B92">
        <w:rPr>
          <w:rFonts w:ascii="Univers" w:hAnsi="Univers"/>
          <w:b/>
          <w:color w:val="000000"/>
          <w:spacing w:val="20"/>
          <w:sz w:val="28"/>
          <w:szCs w:val="28"/>
        </w:rPr>
        <w:t>Zerbrechliches Erbe: Nepal ein Jahr nach den Erdbeben</w:t>
      </w:r>
    </w:p>
    <w:p w:rsidR="001C6B92" w:rsidRPr="001C6B92" w:rsidRDefault="001C6B92" w:rsidP="001C6B92">
      <w:pPr>
        <w:spacing w:after="120" w:line="300" w:lineRule="exact"/>
        <w:rPr>
          <w:rFonts w:ascii="Univers" w:hAnsi="Univers"/>
          <w:b/>
          <w:color w:val="000000"/>
          <w:spacing w:val="20"/>
        </w:rPr>
      </w:pPr>
      <w:r w:rsidRPr="001C6B92">
        <w:rPr>
          <w:rFonts w:ascii="Univers" w:hAnsi="Univers"/>
          <w:b/>
          <w:color w:val="000000"/>
          <w:spacing w:val="20"/>
        </w:rPr>
        <w:t>Pressegespräch zum Kulturerhalt in Nepal</w:t>
      </w:r>
    </w:p>
    <w:p w:rsidR="001C6B92" w:rsidRPr="001C6B92" w:rsidRDefault="001C6B92" w:rsidP="001C6B92">
      <w:pPr>
        <w:spacing w:line="300" w:lineRule="exact"/>
        <w:rPr>
          <w:rFonts w:ascii="Univers" w:hAnsi="Univers"/>
          <w:b/>
          <w:color w:val="000000"/>
          <w:sz w:val="22"/>
          <w:szCs w:val="22"/>
        </w:rPr>
      </w:pPr>
      <w:r w:rsidRPr="001C6B92">
        <w:rPr>
          <w:rFonts w:ascii="Univers" w:hAnsi="Univers"/>
          <w:b/>
          <w:color w:val="000000"/>
          <w:sz w:val="22"/>
          <w:szCs w:val="22"/>
        </w:rPr>
        <w:t>Zwei schwere Erdbeben trafen Nepal am 25. April und 12. Mai 2015. Tausende Menschen kamen ums Leben. Viele historisch bedeutende Tempel, Klöster und Palastanlagen wurden ganz oder teilweise zerstört. Unmittelbar danach schlossen sich das Auswärtige Amt und die Gerda Henkel Stiftung zu einer gemeinsamen Initiative zusammen, um den Erhalt bzw. Wiederaufbau des Kulturerbes in Nepal zu unterstützen. Ein Jahr nach den Erdbeben haben die Kooperationspartner und Gäste heute auf Einladung der Gerda Henkel Stiftung in Düsseldorf eine erste Bilanz gezogen: In einem Pressegespräch informierten sie über die Initiative, blickten auf die Situation in Nepal heute und boten einen Einblick in aktuelle Wiederaufbau-Projekte.</w:t>
      </w:r>
    </w:p>
    <w:p w:rsidR="001C6B92" w:rsidRPr="001C6B92" w:rsidRDefault="001C6B92" w:rsidP="001C6B92">
      <w:pPr>
        <w:spacing w:line="300" w:lineRule="exact"/>
        <w:rPr>
          <w:rFonts w:ascii="Univers" w:hAnsi="Univers"/>
          <w:color w:val="000000"/>
          <w:sz w:val="22"/>
          <w:szCs w:val="22"/>
        </w:rPr>
      </w:pPr>
    </w:p>
    <w:p w:rsidR="001C6B92" w:rsidRPr="001C6B92" w:rsidRDefault="001C6B92" w:rsidP="001C6B92">
      <w:pPr>
        <w:spacing w:line="300" w:lineRule="exact"/>
        <w:rPr>
          <w:rFonts w:ascii="Univers" w:hAnsi="Univers"/>
          <w:color w:val="000000"/>
          <w:sz w:val="22"/>
          <w:szCs w:val="22"/>
        </w:rPr>
      </w:pPr>
      <w:r w:rsidRPr="001C6B92">
        <w:rPr>
          <w:rFonts w:ascii="Univers" w:hAnsi="Univers"/>
          <w:color w:val="000000"/>
          <w:sz w:val="22"/>
          <w:szCs w:val="22"/>
        </w:rPr>
        <w:t xml:space="preserve">„Für die geförderten Projekte sind zwei Elemente wichtig“, erläuterte </w:t>
      </w:r>
      <w:r w:rsidRPr="00390AB1">
        <w:rPr>
          <w:rFonts w:ascii="Univers" w:hAnsi="Univers"/>
          <w:b/>
          <w:color w:val="000000"/>
          <w:sz w:val="22"/>
          <w:szCs w:val="22"/>
        </w:rPr>
        <w:t>Prof. Dr. Ulrich Lehner</w:t>
      </w:r>
      <w:r w:rsidRPr="001C6B92">
        <w:rPr>
          <w:rFonts w:ascii="Univers" w:hAnsi="Univers"/>
          <w:color w:val="000000"/>
          <w:sz w:val="22"/>
          <w:szCs w:val="22"/>
        </w:rPr>
        <w:t xml:space="preserve">, Mitglied des Kuratoriums der Gerda Henkel Stiftung und Mitglied des Gesellschafterausschusses der Henkel AG &amp; Co. KGaA. „Sie werden gemeinsam mit Partnern in Nepal entwickelt und schließen Aus- und Weiterbildungsmöglichkeiten für Fachkräfte und junge Wissenschaftler ein.“ Auf das Kulturerhalt-Programm des Auswärtigen Amts ging </w:t>
      </w:r>
      <w:r w:rsidRPr="00390AB1">
        <w:rPr>
          <w:rFonts w:ascii="Univers" w:hAnsi="Univers"/>
          <w:b/>
          <w:color w:val="000000"/>
          <w:sz w:val="22"/>
          <w:szCs w:val="22"/>
        </w:rPr>
        <w:t>Heidrun Tempel</w:t>
      </w:r>
      <w:r w:rsidRPr="001C6B92">
        <w:rPr>
          <w:rFonts w:ascii="Univers" w:hAnsi="Univers"/>
          <w:color w:val="000000"/>
          <w:sz w:val="22"/>
          <w:szCs w:val="22"/>
        </w:rPr>
        <w:t xml:space="preserve">, Beauftragte für Außenwissenschafts-, Außenbildungs- und Außenforschungspolitik und Auswärtige Kulturpolitik des Auswärtigen Amts ein: „Einer der zentralen Schwerpunkte unserer Kulturarbeit im Ausland ist die Bewahrung des kulturellen Erbes in aller Welt sowie der Schutz und die Pflege der kulturellen Identität und ihrer Vielfalt. Auch bei Naturkatastrophen ist Kulturerhalt ein wichtiges Zeichen, dass Deutschland sich gemeinsam mit seinen Partnern der Zivilgesellschaft für den Erhalt kulturellen Erbes der Menschheit einsetzt. Wir danken der Gerda Henkel Stiftung für die Initiative und Unterstützung bei den Wiederaufbaumaßnahmen in Nepal.“ </w:t>
      </w:r>
    </w:p>
    <w:p w:rsidR="001C6B92" w:rsidRPr="001C6B92" w:rsidRDefault="001C6B92" w:rsidP="001C6B92">
      <w:pPr>
        <w:spacing w:line="300" w:lineRule="exact"/>
        <w:rPr>
          <w:rFonts w:ascii="Univers" w:hAnsi="Univers"/>
          <w:color w:val="000000"/>
          <w:sz w:val="22"/>
          <w:szCs w:val="22"/>
        </w:rPr>
      </w:pPr>
    </w:p>
    <w:p w:rsidR="001C6B92" w:rsidRPr="001C6B92" w:rsidRDefault="001C6B92" w:rsidP="001C6B92">
      <w:pPr>
        <w:spacing w:line="300" w:lineRule="exact"/>
        <w:rPr>
          <w:rFonts w:ascii="Univers" w:hAnsi="Univers"/>
          <w:color w:val="000000"/>
          <w:sz w:val="22"/>
          <w:szCs w:val="22"/>
        </w:rPr>
      </w:pPr>
      <w:r w:rsidRPr="001C6B92">
        <w:rPr>
          <w:rFonts w:ascii="Univers" w:hAnsi="Univers"/>
          <w:color w:val="000000"/>
          <w:sz w:val="22"/>
          <w:szCs w:val="22"/>
        </w:rPr>
        <w:t xml:space="preserve">Darauf, dass die Situation in Nepal nach wie vor schwierig ist, verwies der Honorargeneralkonsul der Demokratischen Bundesrepublik Nepal für Nordrhein-Westfalen, Niedersachsen und Bremen, </w:t>
      </w:r>
      <w:r w:rsidRPr="00390AB1">
        <w:rPr>
          <w:rFonts w:ascii="Univers" w:hAnsi="Univers"/>
          <w:b/>
          <w:color w:val="000000"/>
          <w:sz w:val="22"/>
          <w:szCs w:val="22"/>
        </w:rPr>
        <w:t xml:space="preserve">Ram </w:t>
      </w:r>
      <w:proofErr w:type="spellStart"/>
      <w:r w:rsidRPr="00390AB1">
        <w:rPr>
          <w:rFonts w:ascii="Univers" w:hAnsi="Univers"/>
          <w:b/>
          <w:color w:val="000000"/>
          <w:sz w:val="22"/>
          <w:szCs w:val="22"/>
        </w:rPr>
        <w:t>Pratap</w:t>
      </w:r>
      <w:proofErr w:type="spellEnd"/>
      <w:r w:rsidRPr="00390AB1">
        <w:rPr>
          <w:rFonts w:ascii="Univers" w:hAnsi="Univers"/>
          <w:b/>
          <w:color w:val="000000"/>
          <w:sz w:val="22"/>
          <w:szCs w:val="22"/>
        </w:rPr>
        <w:t xml:space="preserve"> </w:t>
      </w:r>
      <w:proofErr w:type="spellStart"/>
      <w:r w:rsidRPr="00390AB1">
        <w:rPr>
          <w:rFonts w:ascii="Univers" w:hAnsi="Univers"/>
          <w:b/>
          <w:color w:val="000000"/>
          <w:sz w:val="22"/>
          <w:szCs w:val="22"/>
        </w:rPr>
        <w:t>Thapa</w:t>
      </w:r>
      <w:proofErr w:type="spellEnd"/>
      <w:r w:rsidRPr="001C6B92">
        <w:rPr>
          <w:rFonts w:ascii="Univers" w:hAnsi="Univers"/>
          <w:color w:val="000000"/>
          <w:sz w:val="22"/>
          <w:szCs w:val="22"/>
        </w:rPr>
        <w:t>. Doch seien Verbesserungen, auch durch ein weltweites Engagement vieler Institutionen, spürbar: „Internationale NGOs, staatliche Ein</w:t>
      </w:r>
      <w:bookmarkStart w:id="0" w:name="_GoBack"/>
      <w:bookmarkEnd w:id="0"/>
      <w:r w:rsidRPr="001C6B92">
        <w:rPr>
          <w:rFonts w:ascii="Univers" w:hAnsi="Univers"/>
          <w:color w:val="000000"/>
          <w:sz w:val="22"/>
          <w:szCs w:val="22"/>
        </w:rPr>
        <w:t xml:space="preserve">richtungen, Stiftungen und Einzelpersonen leisten hierzu einen großen Beitrag.“ Auf den Kenntnisreichtum der einheimischen Zimmerleute und Maurer vor Ort verwies in diesem Zusammenhang der Architekt, Denkmalpfleger und Bauhistoriker </w:t>
      </w:r>
      <w:r w:rsidRPr="00390AB1">
        <w:rPr>
          <w:rFonts w:ascii="Univers" w:hAnsi="Univers"/>
          <w:b/>
          <w:color w:val="000000"/>
          <w:sz w:val="22"/>
          <w:szCs w:val="22"/>
        </w:rPr>
        <w:t>Prof. Dr. Niels Gutschow</w:t>
      </w:r>
      <w:r w:rsidRPr="001C6B92">
        <w:rPr>
          <w:rFonts w:ascii="Univers" w:hAnsi="Univers"/>
          <w:color w:val="000000"/>
          <w:sz w:val="22"/>
          <w:szCs w:val="22"/>
        </w:rPr>
        <w:t>. „Die Handwerker bilden das eigentliche, nicht hoch genug einzuschätzende Potential jeglicher Wiederaufbauarbeit. Sie stellen das wieder her, was ihre Urahnen, ebenfalls Zimmerleute und Maurer, vor zwei- bis vierhundert Jahren geschaffen haben.“</w:t>
      </w:r>
    </w:p>
    <w:p w:rsidR="001C6B92" w:rsidRPr="001C6B92" w:rsidRDefault="001C6B92" w:rsidP="001C6B92">
      <w:pPr>
        <w:spacing w:line="300" w:lineRule="exact"/>
        <w:rPr>
          <w:rFonts w:ascii="Univers" w:hAnsi="Univers"/>
          <w:color w:val="000000"/>
          <w:sz w:val="22"/>
          <w:szCs w:val="22"/>
        </w:rPr>
      </w:pPr>
    </w:p>
    <w:p w:rsidR="001C6B92" w:rsidRPr="001C6B92" w:rsidRDefault="001C6B92" w:rsidP="001C6B92">
      <w:pPr>
        <w:spacing w:line="300" w:lineRule="exact"/>
        <w:rPr>
          <w:rFonts w:ascii="Univers" w:hAnsi="Univers"/>
          <w:color w:val="000000"/>
          <w:sz w:val="22"/>
          <w:szCs w:val="22"/>
        </w:rPr>
      </w:pPr>
      <w:r w:rsidRPr="001C6B92">
        <w:rPr>
          <w:rFonts w:ascii="Univers" w:hAnsi="Univers"/>
          <w:color w:val="000000"/>
          <w:sz w:val="22"/>
          <w:szCs w:val="22"/>
        </w:rPr>
        <w:t xml:space="preserve">Die Gerda Henkel Stiftung hat für den Kulturerhalt in Nepal eine Million Euro bereitgestellt, das Auswärtige Amt 250.000 Euro. Die Dr. Martin Herrenknecht </w:t>
      </w:r>
      <w:proofErr w:type="spellStart"/>
      <w:r w:rsidRPr="001C6B92">
        <w:rPr>
          <w:rFonts w:ascii="Univers" w:hAnsi="Univers"/>
          <w:color w:val="000000"/>
          <w:sz w:val="22"/>
          <w:szCs w:val="22"/>
        </w:rPr>
        <w:t>Verwaltungs</w:t>
      </w:r>
      <w:proofErr w:type="spellEnd"/>
      <w:r w:rsidRPr="001C6B92">
        <w:rPr>
          <w:rFonts w:ascii="Univers" w:hAnsi="Univers"/>
          <w:color w:val="000000"/>
          <w:sz w:val="22"/>
          <w:szCs w:val="22"/>
        </w:rPr>
        <w:t xml:space="preserve"> GmbH unterstützt die Initiative mit zusätzlichen Mitteln in Höhe von 25.000 Euro.</w:t>
      </w:r>
    </w:p>
    <w:p w:rsidR="001C6B92" w:rsidRPr="001C6B92" w:rsidRDefault="001C6B92" w:rsidP="001C6B92">
      <w:pPr>
        <w:spacing w:line="300" w:lineRule="exact"/>
        <w:rPr>
          <w:rFonts w:ascii="Univers" w:hAnsi="Univers"/>
          <w:color w:val="000000"/>
          <w:sz w:val="22"/>
          <w:szCs w:val="22"/>
        </w:rPr>
      </w:pPr>
    </w:p>
    <w:p w:rsidR="001C6B92" w:rsidRPr="001C6B92" w:rsidRDefault="001C6B92" w:rsidP="001C6B92">
      <w:pPr>
        <w:spacing w:line="300" w:lineRule="exact"/>
        <w:rPr>
          <w:rFonts w:ascii="Univers" w:hAnsi="Univers"/>
          <w:b/>
          <w:color w:val="000000"/>
          <w:sz w:val="22"/>
          <w:szCs w:val="22"/>
        </w:rPr>
      </w:pPr>
      <w:r w:rsidRPr="001C6B92">
        <w:rPr>
          <w:rFonts w:ascii="Univers" w:hAnsi="Univers"/>
          <w:b/>
          <w:color w:val="000000"/>
          <w:sz w:val="22"/>
          <w:szCs w:val="22"/>
        </w:rPr>
        <w:t xml:space="preserve">Der Förderschwerpunkt </w:t>
      </w:r>
      <w:proofErr w:type="spellStart"/>
      <w:r w:rsidRPr="001C6B92">
        <w:rPr>
          <w:rFonts w:ascii="Univers" w:hAnsi="Univers"/>
          <w:b/>
          <w:color w:val="000000"/>
          <w:sz w:val="22"/>
          <w:szCs w:val="22"/>
        </w:rPr>
        <w:t>Patrimonies</w:t>
      </w:r>
      <w:proofErr w:type="spellEnd"/>
      <w:r w:rsidRPr="001C6B92">
        <w:rPr>
          <w:rFonts w:ascii="Univers" w:hAnsi="Univers"/>
          <w:b/>
          <w:color w:val="000000"/>
          <w:sz w:val="22"/>
          <w:szCs w:val="22"/>
        </w:rPr>
        <w:t xml:space="preserve"> der Gerda Henkel Stiftung</w:t>
      </w:r>
    </w:p>
    <w:p w:rsidR="001C6B92" w:rsidRPr="001C6B92" w:rsidRDefault="001C6B92" w:rsidP="001C6B92">
      <w:pPr>
        <w:spacing w:line="300" w:lineRule="exact"/>
        <w:rPr>
          <w:rFonts w:ascii="Univers" w:hAnsi="Univers"/>
          <w:color w:val="000000"/>
          <w:sz w:val="22"/>
          <w:szCs w:val="22"/>
        </w:rPr>
      </w:pPr>
      <w:r w:rsidRPr="001C6B92">
        <w:rPr>
          <w:rFonts w:ascii="Univers" w:hAnsi="Univers"/>
          <w:color w:val="000000"/>
          <w:sz w:val="22"/>
          <w:szCs w:val="22"/>
        </w:rPr>
        <w:t xml:space="preserve">Innerhalb des Förderschwerpunktes </w:t>
      </w:r>
      <w:proofErr w:type="spellStart"/>
      <w:r w:rsidRPr="001C6B92">
        <w:rPr>
          <w:rFonts w:ascii="Univers" w:hAnsi="Univers"/>
          <w:color w:val="000000"/>
          <w:sz w:val="22"/>
          <w:szCs w:val="22"/>
        </w:rPr>
        <w:t>Patrimonies</w:t>
      </w:r>
      <w:proofErr w:type="spellEnd"/>
      <w:r w:rsidRPr="001C6B92">
        <w:rPr>
          <w:rFonts w:ascii="Univers" w:hAnsi="Univers"/>
          <w:color w:val="000000"/>
          <w:sz w:val="22"/>
          <w:szCs w:val="22"/>
        </w:rPr>
        <w:t xml:space="preserve"> finden Projekte Berücksichtigung, die sich auf die Bewahrung historischen Kulturerbes vorrangig in Krisenregionen konzentrieren und wissenschaftliches Arbeiten im Bereich von Geschichte, Archäologie und Kunstgeschichte in vielen Fällen überhaupt erst ermöglichen. Im Rahmen des Schwerpunkts werden Maßnahmen gefördert, die einen Beitrag zur Erhaltung von Kulturgütern, zur Verbesserung der wissenschaftlichen Infrastruktur, zur Ausbildung von Nachwuchskräften sowie zum Aufbau von Netzwerken in Wissenschaft, Politik und Gesellschaft in den Zielländern leisten. Das Programm wird nicht ausgeschrieben, sondern in Zusammenarbeit mit ausgewählten Partnern Schritt für Schritt entwickelt. Insbesondere durch die Aus- und Weiterbildung von Wissenschaftlern und Fachkräften möchte sich die Stiftung für eine Stärkung regionaler und wissenschaftlicher Strukturen einsetzen. Die zur Verfügung gestellten Mittel sollen vorwiegend in den Zielregionen wirksam werden.</w:t>
      </w:r>
    </w:p>
    <w:p w:rsidR="001C6B92" w:rsidRPr="001C6B92" w:rsidRDefault="001C6B92" w:rsidP="001C6B92">
      <w:pPr>
        <w:spacing w:line="300" w:lineRule="exact"/>
        <w:rPr>
          <w:rFonts w:ascii="Univers" w:hAnsi="Univers"/>
          <w:color w:val="000000"/>
          <w:sz w:val="22"/>
          <w:szCs w:val="22"/>
        </w:rPr>
      </w:pPr>
    </w:p>
    <w:p w:rsidR="001C6B92" w:rsidRPr="001C6B92" w:rsidRDefault="001C6B92" w:rsidP="001C6B92">
      <w:pPr>
        <w:spacing w:line="300" w:lineRule="exact"/>
        <w:rPr>
          <w:rFonts w:ascii="Univers" w:hAnsi="Univers"/>
          <w:b/>
          <w:color w:val="000000"/>
          <w:sz w:val="22"/>
          <w:szCs w:val="22"/>
        </w:rPr>
      </w:pPr>
      <w:r w:rsidRPr="001C6B92">
        <w:rPr>
          <w:rFonts w:ascii="Univers" w:hAnsi="Univers"/>
          <w:b/>
          <w:color w:val="000000"/>
          <w:sz w:val="22"/>
          <w:szCs w:val="22"/>
        </w:rPr>
        <w:t>Das Kulturerhalt-Programm des Auswärtigen Amts</w:t>
      </w:r>
    </w:p>
    <w:p w:rsidR="00720A2B" w:rsidRPr="001C6B92" w:rsidRDefault="001C6B92" w:rsidP="001C6B92">
      <w:pPr>
        <w:spacing w:line="300" w:lineRule="exact"/>
        <w:rPr>
          <w:rFonts w:ascii="Univers" w:hAnsi="Univers"/>
          <w:color w:val="000000"/>
          <w:sz w:val="22"/>
          <w:szCs w:val="22"/>
        </w:rPr>
      </w:pPr>
      <w:r w:rsidRPr="001C6B92">
        <w:rPr>
          <w:rFonts w:ascii="Univers" w:hAnsi="Univers"/>
          <w:color w:val="000000"/>
          <w:sz w:val="22"/>
          <w:szCs w:val="22"/>
        </w:rPr>
        <w:t xml:space="preserve">Seit 1981 unterstützt Deutschland im Rahmen der Auswärtigen Kultur- und Bildungspolitik mit dem Kulturerhalt-Programm die Bewahrung des kulturellen Erbes in aller Welt, um das Bewusstsein für die eigene Identität im Partnerland zu stärken und einen partnerschaftlichen Kulturdialog zu fördern. Das Programm ist ein wirkungsvolles Instrument der deutschen Auswärtigen Kultur- und Bildungspolitik. Gerade der Beitrag von Kulturerhalt-Vorhaben zur Stabilisierung in Krisenstaaten und als Krisenprävention hat in den letzten Jahren erheblich an Bedeutung gewonnen. Von 1981 bis 2015 wurden mehr als 2.700 Projekte in 144 Ländern mit rd. 65 </w:t>
      </w:r>
      <w:proofErr w:type="spellStart"/>
      <w:r w:rsidRPr="001C6B92">
        <w:rPr>
          <w:rFonts w:ascii="Univers" w:hAnsi="Univers"/>
          <w:color w:val="000000"/>
          <w:sz w:val="22"/>
          <w:szCs w:val="22"/>
        </w:rPr>
        <w:t>Mio</w:t>
      </w:r>
      <w:proofErr w:type="spellEnd"/>
      <w:r w:rsidRPr="001C6B92">
        <w:rPr>
          <w:rFonts w:ascii="Univers" w:hAnsi="Univers"/>
          <w:color w:val="000000"/>
          <w:sz w:val="22"/>
          <w:szCs w:val="22"/>
        </w:rPr>
        <w:t xml:space="preserve"> Euro gefördert. Die Bereiche, in denen das Auswärtige Amt mit dem Kulturerhalt-Programm aktiv ist, sind weit gefächert und reichen von der Restaurierung von Wandmalereien in Tempelanlagen, Sicherung und Sanierung von bedeutsamen Gebäuden über die Digitalisierung von Handschriften, Filmen, Klangarchiven und Publikationen zur Darstellung kulturellen Erbes. Wo möglich, werden Fachleute und die lokale Bevölkerung des Partnerlandes an der Durchführung beteiligt sowie die Projekte um eine Ausbildungskomponente vor Ort ergänzt.</w:t>
      </w:r>
    </w:p>
    <w:sectPr w:rsidR="00720A2B" w:rsidRPr="001C6B92" w:rsidSect="001C6B92">
      <w:headerReference w:type="default" r:id="rId7"/>
      <w:pgSz w:w="11906" w:h="16838" w:code="9"/>
      <w:pgMar w:top="1701"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98" w:rsidRDefault="00097B98">
      <w:r>
        <w:separator/>
      </w:r>
    </w:p>
  </w:endnote>
  <w:endnote w:type="continuationSeparator" w:id="0">
    <w:p w:rsidR="00097B98" w:rsidRDefault="0009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98" w:rsidRDefault="00097B98">
      <w:r>
        <w:separator/>
      </w:r>
    </w:p>
  </w:footnote>
  <w:footnote w:type="continuationSeparator" w:id="0">
    <w:p w:rsidR="00097B98" w:rsidRDefault="0009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390AB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85pt;height:842.05pt;z-index:-251658752;mso-position-horizontal:absolute;mso-position-horizontal-relative:page;mso-position-vertical:absolute;mso-position-vertical-relative:page">
          <v:imagedata r:id="rId1" o:title="160415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F52"/>
    <w:rsid w:val="00005498"/>
    <w:rsid w:val="00031A25"/>
    <w:rsid w:val="00082738"/>
    <w:rsid w:val="000923D8"/>
    <w:rsid w:val="00097B98"/>
    <w:rsid w:val="001013E8"/>
    <w:rsid w:val="00111696"/>
    <w:rsid w:val="00166072"/>
    <w:rsid w:val="001C6B92"/>
    <w:rsid w:val="002D772F"/>
    <w:rsid w:val="00305A40"/>
    <w:rsid w:val="00390AB1"/>
    <w:rsid w:val="004A7546"/>
    <w:rsid w:val="004E120B"/>
    <w:rsid w:val="004E4BEC"/>
    <w:rsid w:val="0056136B"/>
    <w:rsid w:val="00577DD1"/>
    <w:rsid w:val="005A092C"/>
    <w:rsid w:val="005B25C5"/>
    <w:rsid w:val="005B78EA"/>
    <w:rsid w:val="0066479F"/>
    <w:rsid w:val="00702F98"/>
    <w:rsid w:val="007175E1"/>
    <w:rsid w:val="00720A2B"/>
    <w:rsid w:val="00845607"/>
    <w:rsid w:val="008F377C"/>
    <w:rsid w:val="0093382C"/>
    <w:rsid w:val="009D0F52"/>
    <w:rsid w:val="00B045EB"/>
    <w:rsid w:val="00B54C61"/>
    <w:rsid w:val="00C5405C"/>
    <w:rsid w:val="00CD2266"/>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PLEXGROUP</dc:creator>
  <cp:lastModifiedBy>Sybille Wüstemann</cp:lastModifiedBy>
  <cp:revision>5</cp:revision>
  <cp:lastPrinted>2007-12-20T14:10:00Z</cp:lastPrinted>
  <dcterms:created xsi:type="dcterms:W3CDTF">2016-04-17T14:05:00Z</dcterms:created>
  <dcterms:modified xsi:type="dcterms:W3CDTF">2016-04-18T18:14:00Z</dcterms:modified>
</cp:coreProperties>
</file>