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A" w:rsidRPr="002771B9" w:rsidRDefault="00CD029A" w:rsidP="00056A91">
      <w:pPr>
        <w:spacing w:line="300" w:lineRule="exact"/>
        <w:rPr>
          <w:rFonts w:ascii="Univers" w:hAnsi="Univers" w:cs="Arial"/>
          <w:b/>
          <w:sz w:val="22"/>
          <w:szCs w:val="22"/>
        </w:rPr>
      </w:pPr>
      <w:r w:rsidRPr="002771B9">
        <w:rPr>
          <w:rFonts w:ascii="Univers" w:hAnsi="Univers" w:cs="Arial"/>
          <w:b/>
          <w:sz w:val="22"/>
          <w:szCs w:val="22"/>
        </w:rPr>
        <w:t>Prof. Dr. Jürgen Osterhammel</w:t>
      </w:r>
    </w:p>
    <w:p w:rsidR="00CD029A" w:rsidRPr="002771B9" w:rsidRDefault="00CD029A" w:rsidP="00056A91">
      <w:pPr>
        <w:spacing w:line="300" w:lineRule="exact"/>
        <w:rPr>
          <w:rFonts w:ascii="Univers" w:hAnsi="Univers" w:cs="Arial"/>
          <w:sz w:val="22"/>
          <w:szCs w:val="22"/>
        </w:rPr>
      </w:pPr>
    </w:p>
    <w:p w:rsidR="00CD029A" w:rsidRPr="002771B9" w:rsidRDefault="00CD029A" w:rsidP="00056A91">
      <w:pPr>
        <w:spacing w:line="300" w:lineRule="exact"/>
        <w:rPr>
          <w:rFonts w:ascii="Univers" w:hAnsi="Univers" w:cs="Arial"/>
          <w:sz w:val="22"/>
          <w:szCs w:val="22"/>
        </w:rPr>
      </w:pPr>
      <w:r w:rsidRPr="002771B9">
        <w:rPr>
          <w:rFonts w:ascii="Univers" w:hAnsi="Univers" w:cs="Arial"/>
          <w:sz w:val="22"/>
          <w:szCs w:val="22"/>
        </w:rPr>
        <w:t>Geb. 19</w:t>
      </w:r>
      <w:r w:rsidR="00AC4C68">
        <w:rPr>
          <w:rFonts w:ascii="Univers" w:hAnsi="Univers" w:cs="Arial"/>
          <w:sz w:val="22"/>
          <w:szCs w:val="22"/>
        </w:rPr>
        <w:t>5</w:t>
      </w:r>
      <w:r w:rsidRPr="002771B9">
        <w:rPr>
          <w:rFonts w:ascii="Univers" w:hAnsi="Univers" w:cs="Arial"/>
          <w:sz w:val="22"/>
          <w:szCs w:val="22"/>
        </w:rPr>
        <w:t>2 in Wipperfürth. 1980 Promotion an der Universität Kassel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Pr="002771B9">
        <w:rPr>
          <w:rFonts w:ascii="Univers" w:hAnsi="Univers" w:cs="Arial"/>
          <w:sz w:val="22"/>
          <w:szCs w:val="22"/>
        </w:rPr>
        <w:t>1982</w:t>
      </w:r>
      <w:r w:rsidR="00AC4C68">
        <w:rPr>
          <w:rFonts w:ascii="Univers" w:hAnsi="Univers" w:cs="Arial"/>
          <w:sz w:val="22"/>
          <w:szCs w:val="22"/>
        </w:rPr>
        <w:t>–</w:t>
      </w:r>
      <w:r w:rsidRPr="002771B9">
        <w:rPr>
          <w:rFonts w:ascii="Univers" w:hAnsi="Univers" w:cs="Arial"/>
          <w:sz w:val="22"/>
          <w:szCs w:val="22"/>
        </w:rPr>
        <w:t>1986 Wissenschaftlicher Mitarbeiter am Deutschen Historischen Institut London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Pr="002771B9">
        <w:rPr>
          <w:rFonts w:ascii="Univers" w:hAnsi="Univers" w:cs="Arial"/>
          <w:sz w:val="22"/>
          <w:szCs w:val="22"/>
        </w:rPr>
        <w:t>1986</w:t>
      </w:r>
      <w:r w:rsidR="00AC4C68">
        <w:rPr>
          <w:rFonts w:ascii="Univers" w:hAnsi="Univers" w:cs="Arial"/>
          <w:sz w:val="22"/>
          <w:szCs w:val="22"/>
        </w:rPr>
        <w:t>–</w:t>
      </w:r>
      <w:r w:rsidRPr="002771B9">
        <w:rPr>
          <w:rFonts w:ascii="Univers" w:hAnsi="Univers" w:cs="Arial"/>
          <w:sz w:val="22"/>
          <w:szCs w:val="22"/>
        </w:rPr>
        <w:t xml:space="preserve">1990 Akademischer Rat am Seminar für wissenschaftliche Politik der </w:t>
      </w:r>
      <w:r w:rsidR="00AC4C68">
        <w:rPr>
          <w:rFonts w:ascii="Univers" w:hAnsi="Univers" w:cs="Arial"/>
          <w:sz w:val="22"/>
          <w:szCs w:val="22"/>
        </w:rPr>
        <w:t>Albert-Ludwigs-</w:t>
      </w:r>
      <w:r w:rsidRPr="002771B9">
        <w:rPr>
          <w:rFonts w:ascii="Univers" w:hAnsi="Univers" w:cs="Arial"/>
          <w:sz w:val="22"/>
          <w:szCs w:val="22"/>
        </w:rPr>
        <w:t>Universität Freiburg i.Br.</w:t>
      </w:r>
      <w:r w:rsidR="004223CB" w:rsidRPr="002771B9">
        <w:rPr>
          <w:rFonts w:ascii="Univers" w:hAnsi="Univers" w:cs="Arial"/>
          <w:sz w:val="22"/>
          <w:szCs w:val="22"/>
        </w:rPr>
        <w:t xml:space="preserve"> </w:t>
      </w:r>
      <w:r w:rsidRPr="002771B9">
        <w:rPr>
          <w:rFonts w:ascii="Univers" w:hAnsi="Univers" w:cs="Arial"/>
          <w:sz w:val="22"/>
          <w:szCs w:val="22"/>
        </w:rPr>
        <w:t xml:space="preserve">1990 Habilitation </w:t>
      </w:r>
      <w:r w:rsidR="002C742D">
        <w:rPr>
          <w:rFonts w:ascii="Univers" w:hAnsi="Univers" w:cs="Arial"/>
          <w:sz w:val="22"/>
          <w:szCs w:val="22"/>
        </w:rPr>
        <w:t>im Fach</w:t>
      </w:r>
      <w:r w:rsidRPr="002771B9">
        <w:rPr>
          <w:rFonts w:ascii="Univers" w:hAnsi="Univers" w:cs="Arial"/>
          <w:sz w:val="22"/>
          <w:szCs w:val="22"/>
        </w:rPr>
        <w:t xml:space="preserve"> Neuere und Neu</w:t>
      </w:r>
      <w:r w:rsidR="002C742D">
        <w:rPr>
          <w:rFonts w:ascii="Univers" w:hAnsi="Univers" w:cs="Arial"/>
          <w:sz w:val="22"/>
          <w:szCs w:val="22"/>
        </w:rPr>
        <w:t>e</w:t>
      </w:r>
      <w:r w:rsidRPr="002771B9">
        <w:rPr>
          <w:rFonts w:ascii="Univers" w:hAnsi="Univers" w:cs="Arial"/>
          <w:sz w:val="22"/>
          <w:szCs w:val="22"/>
        </w:rPr>
        <w:t xml:space="preserve">ste Geschichte an der </w:t>
      </w:r>
      <w:r w:rsidR="00AC4C68">
        <w:rPr>
          <w:rFonts w:ascii="Univers" w:hAnsi="Univers" w:cs="Arial"/>
          <w:sz w:val="22"/>
          <w:szCs w:val="22"/>
        </w:rPr>
        <w:t>Albert-Ludwigs-</w:t>
      </w:r>
      <w:r w:rsidRPr="002771B9">
        <w:rPr>
          <w:rFonts w:ascii="Univers" w:hAnsi="Univers" w:cs="Arial"/>
          <w:sz w:val="22"/>
          <w:szCs w:val="22"/>
        </w:rPr>
        <w:t>Universität Freiburg i.Br.</w:t>
      </w:r>
      <w:r w:rsidR="004223CB" w:rsidRPr="002771B9">
        <w:rPr>
          <w:rFonts w:ascii="Univers" w:hAnsi="Univers" w:cs="Arial"/>
          <w:sz w:val="22"/>
          <w:szCs w:val="22"/>
        </w:rPr>
        <w:t xml:space="preserve"> </w:t>
      </w:r>
      <w:r w:rsidRPr="002771B9">
        <w:rPr>
          <w:rFonts w:ascii="Univers" w:hAnsi="Univers" w:cs="Arial"/>
          <w:sz w:val="22"/>
          <w:szCs w:val="22"/>
        </w:rPr>
        <w:t>1990</w:t>
      </w:r>
      <w:r w:rsidR="00AC4C68">
        <w:rPr>
          <w:rFonts w:ascii="Univers" w:hAnsi="Univers" w:cs="Arial"/>
          <w:sz w:val="22"/>
          <w:szCs w:val="22"/>
        </w:rPr>
        <w:t>–</w:t>
      </w:r>
      <w:r w:rsidR="00646C18" w:rsidRPr="002771B9">
        <w:rPr>
          <w:rFonts w:ascii="Univers" w:hAnsi="Univers" w:cs="Arial"/>
          <w:sz w:val="22"/>
          <w:szCs w:val="22"/>
        </w:rPr>
        <w:t>199</w:t>
      </w:r>
      <w:r w:rsidR="00646C18">
        <w:rPr>
          <w:rFonts w:ascii="Univers" w:hAnsi="Univers" w:cs="Arial"/>
          <w:sz w:val="22"/>
          <w:szCs w:val="22"/>
        </w:rPr>
        <w:t>7</w:t>
      </w:r>
      <w:r w:rsidR="00646C18" w:rsidRPr="002771B9">
        <w:rPr>
          <w:rFonts w:ascii="Univers" w:hAnsi="Univers" w:cs="Arial"/>
          <w:sz w:val="22"/>
          <w:szCs w:val="22"/>
        </w:rPr>
        <w:t xml:space="preserve"> </w:t>
      </w:r>
      <w:r w:rsidRPr="002771B9">
        <w:rPr>
          <w:rFonts w:ascii="Univers" w:hAnsi="Univers" w:cs="Arial"/>
          <w:sz w:val="22"/>
          <w:szCs w:val="22"/>
        </w:rPr>
        <w:t>Professor für Neuere, insbesondere Außereur</w:t>
      </w:r>
      <w:r w:rsidR="00DE2D06">
        <w:rPr>
          <w:rFonts w:ascii="Univers" w:hAnsi="Univers" w:cs="Arial"/>
          <w:sz w:val="22"/>
          <w:szCs w:val="22"/>
        </w:rPr>
        <w:t xml:space="preserve">opäische Geschichte an der </w:t>
      </w:r>
      <w:proofErr w:type="spellStart"/>
      <w:r w:rsidR="00DE2D06">
        <w:rPr>
          <w:rFonts w:ascii="Univers" w:hAnsi="Univers" w:cs="Arial"/>
          <w:sz w:val="22"/>
          <w:szCs w:val="22"/>
        </w:rPr>
        <w:t>FernU</w:t>
      </w:r>
      <w:r w:rsidRPr="002771B9">
        <w:rPr>
          <w:rFonts w:ascii="Univers" w:hAnsi="Univers" w:cs="Arial"/>
          <w:sz w:val="22"/>
          <w:szCs w:val="22"/>
        </w:rPr>
        <w:t>niversität</w:t>
      </w:r>
      <w:proofErr w:type="spellEnd"/>
      <w:r w:rsidRPr="002771B9">
        <w:rPr>
          <w:rFonts w:ascii="Univers" w:hAnsi="Univers" w:cs="Arial"/>
          <w:sz w:val="22"/>
          <w:szCs w:val="22"/>
        </w:rPr>
        <w:t xml:space="preserve"> </w:t>
      </w:r>
      <w:r w:rsidR="008B0492">
        <w:rPr>
          <w:rFonts w:ascii="Univers" w:hAnsi="Univers" w:cs="Arial"/>
          <w:sz w:val="22"/>
          <w:szCs w:val="22"/>
        </w:rPr>
        <w:t xml:space="preserve">in </w:t>
      </w:r>
      <w:bookmarkStart w:id="0" w:name="_GoBack"/>
      <w:bookmarkEnd w:id="0"/>
      <w:r w:rsidRPr="002771B9">
        <w:rPr>
          <w:rFonts w:ascii="Univers" w:hAnsi="Univers" w:cs="Arial"/>
          <w:sz w:val="22"/>
          <w:szCs w:val="22"/>
        </w:rPr>
        <w:t>Hagen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Pr="002771B9">
        <w:rPr>
          <w:rFonts w:ascii="Univers" w:hAnsi="Univers" w:cs="Arial"/>
          <w:sz w:val="22"/>
          <w:szCs w:val="22"/>
        </w:rPr>
        <w:t>1997</w:t>
      </w:r>
      <w:r w:rsidR="00AC4C68">
        <w:rPr>
          <w:rFonts w:ascii="Univers" w:hAnsi="Univers" w:cs="Arial"/>
          <w:sz w:val="22"/>
          <w:szCs w:val="22"/>
        </w:rPr>
        <w:t>–</w:t>
      </w:r>
      <w:r w:rsidRPr="002771B9">
        <w:rPr>
          <w:rFonts w:ascii="Univers" w:hAnsi="Univers" w:cs="Arial"/>
          <w:sz w:val="22"/>
          <w:szCs w:val="22"/>
        </w:rPr>
        <w:t xml:space="preserve">1999 Ordentlicher Professor für Geschichte der internationalen Beziehungen am </w:t>
      </w:r>
      <w:r w:rsidRPr="002C742D">
        <w:rPr>
          <w:rFonts w:ascii="Univers" w:hAnsi="Univers" w:cs="Arial"/>
          <w:i/>
          <w:sz w:val="22"/>
          <w:szCs w:val="22"/>
        </w:rPr>
        <w:t xml:space="preserve">Institut </w:t>
      </w:r>
      <w:proofErr w:type="spellStart"/>
      <w:r w:rsidRPr="002C742D">
        <w:rPr>
          <w:rFonts w:ascii="Univers" w:hAnsi="Univers" w:cs="Arial"/>
          <w:i/>
          <w:sz w:val="22"/>
          <w:szCs w:val="22"/>
        </w:rPr>
        <w:t>Universitaire</w:t>
      </w:r>
      <w:proofErr w:type="spellEnd"/>
      <w:r w:rsidRPr="002C742D">
        <w:rPr>
          <w:rFonts w:ascii="Univers" w:hAnsi="Univers" w:cs="Arial"/>
          <w:i/>
          <w:sz w:val="22"/>
          <w:szCs w:val="22"/>
        </w:rPr>
        <w:t xml:space="preserve"> de </w:t>
      </w:r>
      <w:proofErr w:type="spellStart"/>
      <w:r w:rsidRPr="002C742D">
        <w:rPr>
          <w:rFonts w:ascii="Univers" w:hAnsi="Univers" w:cs="Arial"/>
          <w:i/>
          <w:sz w:val="22"/>
          <w:szCs w:val="22"/>
        </w:rPr>
        <w:t>Hautes</w:t>
      </w:r>
      <w:proofErr w:type="spellEnd"/>
      <w:r w:rsidRPr="002C742D">
        <w:rPr>
          <w:rFonts w:ascii="Univers" w:hAnsi="Univers" w:cs="Arial"/>
          <w:i/>
          <w:sz w:val="22"/>
          <w:szCs w:val="22"/>
        </w:rPr>
        <w:t xml:space="preserve"> </w:t>
      </w:r>
      <w:proofErr w:type="spellStart"/>
      <w:r w:rsidRPr="002C742D">
        <w:rPr>
          <w:rFonts w:ascii="Univers" w:hAnsi="Univers" w:cs="Arial"/>
          <w:i/>
          <w:sz w:val="22"/>
          <w:szCs w:val="22"/>
        </w:rPr>
        <w:t>Études</w:t>
      </w:r>
      <w:proofErr w:type="spellEnd"/>
      <w:r w:rsidRPr="002C742D">
        <w:rPr>
          <w:rFonts w:ascii="Univers" w:hAnsi="Univers" w:cs="Arial"/>
          <w:i/>
          <w:sz w:val="22"/>
          <w:szCs w:val="22"/>
        </w:rPr>
        <w:t xml:space="preserve"> Internationales</w:t>
      </w:r>
      <w:r w:rsidRPr="002771B9">
        <w:rPr>
          <w:rFonts w:ascii="Univers" w:hAnsi="Univers" w:cs="Arial"/>
          <w:sz w:val="22"/>
          <w:szCs w:val="22"/>
        </w:rPr>
        <w:t xml:space="preserve"> in Genf</w:t>
      </w:r>
      <w:r w:rsidR="004223CB" w:rsidRPr="002771B9">
        <w:rPr>
          <w:rFonts w:ascii="Univers" w:hAnsi="Univers" w:cs="Arial"/>
          <w:sz w:val="22"/>
          <w:szCs w:val="22"/>
        </w:rPr>
        <w:t>. S</w:t>
      </w:r>
      <w:r w:rsidRPr="002771B9">
        <w:rPr>
          <w:rFonts w:ascii="Univers" w:hAnsi="Univers" w:cs="Arial"/>
          <w:sz w:val="22"/>
          <w:szCs w:val="22"/>
        </w:rPr>
        <w:t>eit 1999 Lehrstuhl für Neuere Geschichte (mit dem Schwerpunkt 19. und 20. Jahrhundert) an der Universität Konstanz</w:t>
      </w:r>
      <w:r w:rsidR="00AC4C68">
        <w:rPr>
          <w:rFonts w:ascii="Univers" w:hAnsi="Univers" w:cs="Arial"/>
          <w:sz w:val="22"/>
          <w:szCs w:val="22"/>
        </w:rPr>
        <w:t>.</w:t>
      </w:r>
    </w:p>
    <w:p w:rsidR="00CD029A" w:rsidRPr="002771B9" w:rsidRDefault="00CD029A" w:rsidP="00056A91">
      <w:pPr>
        <w:spacing w:line="300" w:lineRule="exact"/>
        <w:rPr>
          <w:rFonts w:ascii="Univers" w:hAnsi="Univers" w:cs="Arial"/>
          <w:sz w:val="22"/>
          <w:szCs w:val="22"/>
        </w:rPr>
      </w:pPr>
    </w:p>
    <w:p w:rsidR="000A05DF" w:rsidRPr="002771B9" w:rsidRDefault="00646C18" w:rsidP="00056A91">
      <w:pPr>
        <w:spacing w:line="300" w:lineRule="exact"/>
        <w:rPr>
          <w:rFonts w:ascii="Univers" w:hAnsi="Univers" w:cs="Arial"/>
          <w:sz w:val="22"/>
          <w:szCs w:val="22"/>
        </w:rPr>
      </w:pPr>
      <w:r w:rsidRPr="002771B9">
        <w:rPr>
          <w:rFonts w:ascii="Univers" w:hAnsi="Univers" w:cs="Arial"/>
          <w:sz w:val="22"/>
          <w:szCs w:val="22"/>
        </w:rPr>
        <w:t>1996</w:t>
      </w:r>
      <w:r>
        <w:rPr>
          <w:rFonts w:ascii="Univers" w:hAnsi="Univers" w:cs="Arial"/>
          <w:sz w:val="22"/>
          <w:szCs w:val="22"/>
        </w:rPr>
        <w:t>–</w:t>
      </w:r>
      <w:r w:rsidRPr="002771B9">
        <w:rPr>
          <w:rFonts w:ascii="Univers" w:hAnsi="Univers" w:cs="Arial"/>
          <w:sz w:val="22"/>
          <w:szCs w:val="22"/>
        </w:rPr>
        <w:t xml:space="preserve">1997 Fellow am Wissenschaftskolleg zu Berlin. </w:t>
      </w:r>
      <w:r w:rsidR="00CD029A" w:rsidRPr="002771B9">
        <w:rPr>
          <w:rFonts w:ascii="Univers" w:hAnsi="Univers" w:cs="Arial"/>
          <w:sz w:val="22"/>
          <w:szCs w:val="22"/>
        </w:rPr>
        <w:t>1999 Gleim-Literaturpreis der Stadt Halberstadt</w:t>
      </w:r>
      <w:r w:rsidR="004223CB" w:rsidRPr="002771B9">
        <w:rPr>
          <w:rFonts w:ascii="Univers" w:hAnsi="Univers" w:cs="Arial"/>
          <w:sz w:val="22"/>
          <w:szCs w:val="22"/>
        </w:rPr>
        <w:t>. S</w:t>
      </w:r>
      <w:r w:rsidR="00CD029A" w:rsidRPr="002771B9">
        <w:rPr>
          <w:rFonts w:ascii="Univers" w:hAnsi="Univers" w:cs="Arial"/>
          <w:sz w:val="22"/>
          <w:szCs w:val="22"/>
        </w:rPr>
        <w:t>eit 2000 Ordentliches Mitglied der Berlin-Brandenburgischen Akademie der Wissenschaften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="00CD029A" w:rsidRPr="002771B9">
        <w:rPr>
          <w:rFonts w:ascii="Univers" w:hAnsi="Univers" w:cs="Arial"/>
          <w:sz w:val="22"/>
          <w:szCs w:val="22"/>
        </w:rPr>
        <w:t>2001 Anna-Krüger-Preis des Wissenschaftskollegs zu Berlin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proofErr w:type="spellStart"/>
      <w:r w:rsidR="00CD029A" w:rsidRPr="002771B9">
        <w:rPr>
          <w:rFonts w:ascii="Univers" w:hAnsi="Univers" w:cs="Arial"/>
          <w:sz w:val="22"/>
          <w:szCs w:val="22"/>
          <w:lang w:val="en-US"/>
        </w:rPr>
        <w:t>Juli</w:t>
      </w:r>
      <w:proofErr w:type="spellEnd"/>
      <w:r w:rsidR="00CD029A" w:rsidRPr="002771B9">
        <w:rPr>
          <w:rFonts w:ascii="Univers" w:hAnsi="Univers" w:cs="Arial"/>
          <w:sz w:val="22"/>
          <w:szCs w:val="22"/>
          <w:lang w:val="en-US"/>
        </w:rPr>
        <w:t xml:space="preserve"> 2001</w:t>
      </w:r>
      <w:r w:rsidR="0007684E">
        <w:rPr>
          <w:rFonts w:ascii="Univers" w:hAnsi="Univers" w:cs="Arial"/>
          <w:sz w:val="22"/>
          <w:szCs w:val="22"/>
          <w:lang w:val="en-US"/>
        </w:rPr>
        <w:t>–</w:t>
      </w:r>
      <w:proofErr w:type="spellStart"/>
      <w:r w:rsidR="00C614AD" w:rsidRPr="002771B9">
        <w:rPr>
          <w:rFonts w:ascii="Univers" w:hAnsi="Univers" w:cs="Arial"/>
          <w:sz w:val="22"/>
          <w:szCs w:val="22"/>
          <w:lang w:val="en-US"/>
        </w:rPr>
        <w:t>Ju</w:t>
      </w:r>
      <w:r w:rsidR="00C614AD">
        <w:rPr>
          <w:rFonts w:ascii="Univers" w:hAnsi="Univers" w:cs="Arial"/>
          <w:sz w:val="22"/>
          <w:szCs w:val="22"/>
          <w:lang w:val="en-US"/>
        </w:rPr>
        <w:t>n</w:t>
      </w:r>
      <w:r w:rsidR="00C614AD" w:rsidRPr="002771B9">
        <w:rPr>
          <w:rFonts w:ascii="Univers" w:hAnsi="Univers" w:cs="Arial"/>
          <w:sz w:val="22"/>
          <w:szCs w:val="22"/>
          <w:lang w:val="en-US"/>
        </w:rPr>
        <w:t>i</w:t>
      </w:r>
      <w:proofErr w:type="spellEnd"/>
      <w:r w:rsidR="00C614AD" w:rsidRPr="002771B9">
        <w:rPr>
          <w:rFonts w:ascii="Univers" w:hAnsi="Univers" w:cs="Arial"/>
          <w:sz w:val="22"/>
          <w:szCs w:val="22"/>
          <w:lang w:val="en-US"/>
        </w:rPr>
        <w:t xml:space="preserve"> </w:t>
      </w:r>
      <w:r w:rsidR="00CD029A" w:rsidRPr="002771B9">
        <w:rPr>
          <w:rFonts w:ascii="Univers" w:hAnsi="Univers" w:cs="Arial"/>
          <w:sz w:val="22"/>
          <w:szCs w:val="22"/>
          <w:lang w:val="en-US"/>
        </w:rPr>
        <w:t>2002 Fellow-in-Residence am NIAS (Netherlands Institute for Advanced Study)</w:t>
      </w:r>
      <w:r w:rsidR="004223CB" w:rsidRPr="002771B9">
        <w:rPr>
          <w:rFonts w:ascii="Univers" w:hAnsi="Univers" w:cs="Arial"/>
          <w:sz w:val="22"/>
          <w:szCs w:val="22"/>
          <w:lang w:val="en-US"/>
        </w:rPr>
        <w:t xml:space="preserve">. </w:t>
      </w:r>
      <w:r w:rsidR="004223CB" w:rsidRPr="002771B9">
        <w:rPr>
          <w:rFonts w:ascii="Univers" w:hAnsi="Univers" w:cs="Arial"/>
          <w:sz w:val="22"/>
          <w:szCs w:val="22"/>
        </w:rPr>
        <w:t>S</w:t>
      </w:r>
      <w:r w:rsidR="00CD029A" w:rsidRPr="002771B9">
        <w:rPr>
          <w:rFonts w:ascii="Univers" w:hAnsi="Univers" w:cs="Arial"/>
          <w:sz w:val="22"/>
          <w:szCs w:val="22"/>
        </w:rPr>
        <w:t xml:space="preserve">eit 2004 Mitglied der </w:t>
      </w:r>
      <w:proofErr w:type="spellStart"/>
      <w:r w:rsidR="00CD029A" w:rsidRPr="002771B9">
        <w:rPr>
          <w:rFonts w:ascii="Univers" w:hAnsi="Univers" w:cs="Arial"/>
          <w:sz w:val="22"/>
          <w:szCs w:val="22"/>
        </w:rPr>
        <w:t>Academia</w:t>
      </w:r>
      <w:proofErr w:type="spellEnd"/>
      <w:r w:rsidR="00CD029A" w:rsidRPr="002771B9">
        <w:rPr>
          <w:rFonts w:ascii="Univers" w:hAnsi="Univers" w:cs="Arial"/>
          <w:sz w:val="22"/>
          <w:szCs w:val="22"/>
        </w:rPr>
        <w:t xml:space="preserve"> </w:t>
      </w:r>
      <w:proofErr w:type="spellStart"/>
      <w:r w:rsidR="00CD029A" w:rsidRPr="002771B9">
        <w:rPr>
          <w:rFonts w:ascii="Univers" w:hAnsi="Univers" w:cs="Arial"/>
          <w:sz w:val="22"/>
          <w:szCs w:val="22"/>
        </w:rPr>
        <w:t>Europaea</w:t>
      </w:r>
      <w:proofErr w:type="spellEnd"/>
      <w:r w:rsidR="00CD029A" w:rsidRPr="002771B9">
        <w:rPr>
          <w:rFonts w:ascii="Univers" w:hAnsi="Univers" w:cs="Arial"/>
          <w:sz w:val="22"/>
          <w:szCs w:val="22"/>
        </w:rPr>
        <w:t xml:space="preserve"> (London)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="00CD029A" w:rsidRPr="002771B9">
        <w:rPr>
          <w:rFonts w:ascii="Univers" w:hAnsi="Univers" w:cs="Arial"/>
          <w:sz w:val="22"/>
          <w:szCs w:val="22"/>
        </w:rPr>
        <w:t>Oktober 2007–September 2008 Fellow der Carl Friedrich von Siemens Stiftung (München)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="00CD029A" w:rsidRPr="002771B9">
        <w:rPr>
          <w:rFonts w:ascii="Univers" w:hAnsi="Univers" w:cs="Arial"/>
          <w:sz w:val="22"/>
          <w:szCs w:val="22"/>
        </w:rPr>
        <w:t>2007</w:t>
      </w:r>
      <w:r w:rsidR="0007684E">
        <w:rPr>
          <w:rFonts w:ascii="Univers" w:hAnsi="Univers" w:cs="Arial"/>
          <w:sz w:val="22"/>
          <w:szCs w:val="22"/>
        </w:rPr>
        <w:t>–</w:t>
      </w:r>
      <w:r w:rsidR="00CD029A" w:rsidRPr="002771B9">
        <w:rPr>
          <w:rFonts w:ascii="Univers" w:hAnsi="Univers" w:cs="Arial"/>
          <w:sz w:val="22"/>
          <w:szCs w:val="22"/>
        </w:rPr>
        <w:t>2011 Mitglied im Vorstand des Exzellenzclusters 16 (Kulturelle Grundlagen von Integration)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="00CD029A" w:rsidRPr="002771B9">
        <w:rPr>
          <w:rFonts w:ascii="Univers" w:hAnsi="Univers" w:cs="Arial"/>
          <w:sz w:val="22"/>
          <w:szCs w:val="22"/>
        </w:rPr>
        <w:t>2009 NDR-Sachbuchpreis</w:t>
      </w:r>
      <w:r w:rsidR="004223CB" w:rsidRPr="002771B9">
        <w:rPr>
          <w:rFonts w:ascii="Univers" w:hAnsi="Univers" w:cs="Arial"/>
          <w:sz w:val="22"/>
          <w:szCs w:val="22"/>
        </w:rPr>
        <w:t>. S</w:t>
      </w:r>
      <w:r w:rsidR="00CD029A" w:rsidRPr="002771B9">
        <w:rPr>
          <w:rFonts w:ascii="Univers" w:hAnsi="Univers" w:cs="Arial"/>
          <w:sz w:val="22"/>
          <w:szCs w:val="22"/>
        </w:rPr>
        <w:t>eit 2010 Korrespondierendes Mitglied im Ausland der Österreichischen Akademie der Wissenschaften (philosophisch-historische Klasse)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  <w:r w:rsidR="00CD029A" w:rsidRPr="002771B9">
        <w:rPr>
          <w:rFonts w:ascii="Univers" w:hAnsi="Univers" w:cs="Arial"/>
          <w:sz w:val="22"/>
          <w:szCs w:val="22"/>
        </w:rPr>
        <w:t>2010 Gottfried Wilhelm Leibniz-Preis der Deutschen Forschungsgemeinschaft (DFG)</w:t>
      </w:r>
      <w:r w:rsidR="004223CB" w:rsidRPr="002771B9">
        <w:rPr>
          <w:rFonts w:ascii="Univers" w:hAnsi="Univers" w:cs="Arial"/>
          <w:sz w:val="22"/>
          <w:szCs w:val="22"/>
        </w:rPr>
        <w:t xml:space="preserve">. </w:t>
      </w:r>
    </w:p>
    <w:p w:rsidR="009024FB" w:rsidRDefault="009024FB" w:rsidP="00056A91">
      <w:pPr>
        <w:spacing w:line="300" w:lineRule="exact"/>
        <w:rPr>
          <w:rFonts w:ascii="Univers" w:hAnsi="Univers" w:cs="Arial"/>
          <w:sz w:val="22"/>
          <w:szCs w:val="22"/>
        </w:rPr>
      </w:pPr>
    </w:p>
    <w:p w:rsidR="009024FB" w:rsidRPr="002771B9" w:rsidRDefault="009024FB" w:rsidP="00056A91">
      <w:pPr>
        <w:spacing w:line="300" w:lineRule="exact"/>
        <w:rPr>
          <w:rFonts w:ascii="Univers" w:hAnsi="Univers" w:cs="Arial"/>
          <w:b/>
          <w:sz w:val="22"/>
          <w:szCs w:val="22"/>
        </w:rPr>
      </w:pPr>
      <w:r w:rsidRPr="002771B9">
        <w:rPr>
          <w:rFonts w:ascii="Univers" w:hAnsi="Univers" w:cs="Arial"/>
          <w:b/>
          <w:sz w:val="22"/>
          <w:szCs w:val="22"/>
        </w:rPr>
        <w:t>Veröffentlichungen in Auswahl: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>Die Verwandlung der Welt. Eine Geschichte des 19. Jahrhunderts, München</w:t>
      </w:r>
      <w:r w:rsidR="002C742D">
        <w:rPr>
          <w:rFonts w:ascii="Univers" w:hAnsi="Univers"/>
          <w:sz w:val="22"/>
          <w:szCs w:val="22"/>
        </w:rPr>
        <w:t xml:space="preserve"> 2009</w:t>
      </w:r>
      <w:r w:rsidRPr="002771B9">
        <w:rPr>
          <w:rFonts w:ascii="Univers" w:hAnsi="Univers"/>
          <w:sz w:val="22"/>
          <w:szCs w:val="22"/>
        </w:rPr>
        <w:t xml:space="preserve">: </w:t>
      </w:r>
      <w:r w:rsidR="00646C18">
        <w:rPr>
          <w:rFonts w:ascii="Univers" w:hAnsi="Univers"/>
          <w:sz w:val="22"/>
          <w:szCs w:val="22"/>
        </w:rPr>
        <w:t xml:space="preserve">5. </w:t>
      </w:r>
      <w:r w:rsidRPr="002771B9">
        <w:rPr>
          <w:rFonts w:ascii="Univers" w:hAnsi="Univers"/>
          <w:sz w:val="22"/>
          <w:szCs w:val="22"/>
        </w:rPr>
        <w:t>Aufl. 201</w:t>
      </w:r>
      <w:r w:rsidR="00697A63">
        <w:rPr>
          <w:rFonts w:ascii="Univers" w:hAnsi="Univers"/>
          <w:sz w:val="22"/>
          <w:szCs w:val="22"/>
        </w:rPr>
        <w:t>0</w:t>
      </w:r>
      <w:r w:rsidRPr="002771B9">
        <w:rPr>
          <w:rFonts w:ascii="Univers" w:hAnsi="Univers"/>
          <w:sz w:val="22"/>
          <w:szCs w:val="22"/>
        </w:rPr>
        <w:t xml:space="preserve"> (Reihe: Historische Bibliothek der Gerda Henkel Stiftung)</w:t>
      </w:r>
      <w:r w:rsidR="00CA5D65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>amerikanische</w:t>
      </w:r>
      <w:r w:rsidR="0007684E">
        <w:rPr>
          <w:rFonts w:ascii="Univers" w:hAnsi="Univers"/>
          <w:sz w:val="22"/>
          <w:szCs w:val="22"/>
        </w:rPr>
        <w:t>,</w:t>
      </w:r>
      <w:r w:rsidRPr="002771B9">
        <w:rPr>
          <w:rFonts w:ascii="Univers" w:hAnsi="Univers"/>
          <w:sz w:val="22"/>
          <w:szCs w:val="22"/>
        </w:rPr>
        <w:t xml:space="preserve"> polnische</w:t>
      </w:r>
      <w:r w:rsidR="00042474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 xml:space="preserve">französische, chinesische </w:t>
      </w:r>
      <w:r w:rsidR="00BC693C">
        <w:rPr>
          <w:rFonts w:ascii="Univers" w:hAnsi="Univers"/>
          <w:sz w:val="22"/>
          <w:szCs w:val="22"/>
        </w:rPr>
        <w:t xml:space="preserve">und russische </w:t>
      </w:r>
      <w:r w:rsidRPr="002771B9">
        <w:rPr>
          <w:rFonts w:ascii="Univers" w:hAnsi="Univers"/>
          <w:sz w:val="22"/>
          <w:szCs w:val="22"/>
        </w:rPr>
        <w:t>Übersetzung</w:t>
      </w:r>
      <w:r w:rsidR="00BC693C">
        <w:rPr>
          <w:rFonts w:ascii="Univers" w:hAnsi="Univers"/>
          <w:sz w:val="22"/>
          <w:szCs w:val="22"/>
        </w:rPr>
        <w:t>en</w:t>
      </w:r>
      <w:r w:rsidRPr="002771B9">
        <w:rPr>
          <w:rFonts w:ascii="Univers" w:hAnsi="Univers"/>
          <w:sz w:val="22"/>
          <w:szCs w:val="22"/>
        </w:rPr>
        <w:t xml:space="preserve"> in Vorbereitung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(mit Niels P. </w:t>
      </w:r>
      <w:proofErr w:type="spellStart"/>
      <w:r w:rsidRPr="002771B9">
        <w:rPr>
          <w:rFonts w:ascii="Univers" w:hAnsi="Univers"/>
          <w:sz w:val="22"/>
          <w:szCs w:val="22"/>
        </w:rPr>
        <w:t>Petersson</w:t>
      </w:r>
      <w:proofErr w:type="spellEnd"/>
      <w:r w:rsidRPr="002771B9">
        <w:rPr>
          <w:rFonts w:ascii="Univers" w:hAnsi="Univers"/>
          <w:sz w:val="22"/>
          <w:szCs w:val="22"/>
        </w:rPr>
        <w:t>) Geschichte der Globalisierung. Dimensionen – Prozesse – Epochen, München</w:t>
      </w:r>
      <w:r w:rsidR="00BC693C">
        <w:rPr>
          <w:rFonts w:ascii="Univers" w:hAnsi="Univers"/>
          <w:sz w:val="22"/>
          <w:szCs w:val="22"/>
        </w:rPr>
        <w:t xml:space="preserve"> 2003</w:t>
      </w:r>
      <w:r w:rsidRPr="002771B9">
        <w:rPr>
          <w:rFonts w:ascii="Univers" w:hAnsi="Univers"/>
          <w:sz w:val="22"/>
          <w:szCs w:val="22"/>
        </w:rPr>
        <w:t xml:space="preserve">, </w:t>
      </w:r>
      <w:r w:rsidR="00646C18">
        <w:rPr>
          <w:rFonts w:ascii="Univers" w:hAnsi="Univers"/>
          <w:sz w:val="22"/>
          <w:szCs w:val="22"/>
        </w:rPr>
        <w:t xml:space="preserve">5. </w:t>
      </w:r>
      <w:r w:rsidRPr="00CA5D65">
        <w:rPr>
          <w:rFonts w:ascii="Univers" w:hAnsi="Univers"/>
          <w:sz w:val="22"/>
          <w:szCs w:val="22"/>
        </w:rPr>
        <w:t xml:space="preserve">Aufl. </w:t>
      </w:r>
      <w:r w:rsidR="00646C18">
        <w:rPr>
          <w:rFonts w:ascii="Univers" w:hAnsi="Univers"/>
          <w:sz w:val="22"/>
          <w:szCs w:val="22"/>
        </w:rPr>
        <w:t>2012</w:t>
      </w:r>
      <w:r w:rsidR="00CA5D65" w:rsidRPr="00CA5D65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 xml:space="preserve">amerikanische Übersetzung </w:t>
      </w:r>
      <w:proofErr w:type="spellStart"/>
      <w:r w:rsidRPr="002771B9">
        <w:rPr>
          <w:rFonts w:ascii="Univers" w:hAnsi="Univers"/>
          <w:sz w:val="22"/>
          <w:szCs w:val="22"/>
        </w:rPr>
        <w:t>Princeton</w:t>
      </w:r>
      <w:proofErr w:type="spellEnd"/>
      <w:r w:rsidRPr="002771B9">
        <w:rPr>
          <w:rFonts w:ascii="Univers" w:hAnsi="Univers"/>
          <w:sz w:val="22"/>
          <w:szCs w:val="22"/>
        </w:rPr>
        <w:t>, NJ 2005, Paperback ed. 2009, italienische Übersetzung Bologna 2005, persische Übersetzung im Internet, japanische Übersetzung i</w:t>
      </w:r>
      <w:r w:rsidR="00BC693C">
        <w:rPr>
          <w:rFonts w:ascii="Univers" w:hAnsi="Univers"/>
          <w:sz w:val="22"/>
          <w:szCs w:val="22"/>
        </w:rPr>
        <w:t xml:space="preserve">n </w:t>
      </w:r>
      <w:r w:rsidRPr="002771B9">
        <w:rPr>
          <w:rFonts w:ascii="Univers" w:hAnsi="Univers"/>
          <w:sz w:val="22"/>
          <w:szCs w:val="22"/>
        </w:rPr>
        <w:t>V</w:t>
      </w:r>
      <w:r w:rsidR="00BC693C">
        <w:rPr>
          <w:rFonts w:ascii="Univers" w:hAnsi="Univers"/>
          <w:sz w:val="22"/>
          <w:szCs w:val="22"/>
        </w:rPr>
        <w:t>orbereitung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4E3CC7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>Geschichtswissenschaft jenseits des Nationalstaats. Studien zu Beziehungsgeschichte und Zivilisationsvergleich, Göttingen 2001, 2. Aufl. 2002</w:t>
      </w:r>
    </w:p>
    <w:p w:rsidR="00BC693C" w:rsidRPr="002771B9" w:rsidRDefault="00BC693C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>Die Entzauberung Asiens. Europa und die asiatischen Reiche im 18. Jahrhundert, München 1998, 2. Aufl. 2010</w:t>
      </w:r>
      <w:r w:rsidR="00CA5D65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 xml:space="preserve">chinesische Übersetzung </w:t>
      </w:r>
      <w:r w:rsidR="00BC693C">
        <w:rPr>
          <w:rFonts w:ascii="Univers" w:hAnsi="Univers"/>
          <w:sz w:val="22"/>
          <w:szCs w:val="22"/>
        </w:rPr>
        <w:t>2007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 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lastRenderedPageBreak/>
        <w:t xml:space="preserve">Pierre </w:t>
      </w:r>
      <w:proofErr w:type="spellStart"/>
      <w:r w:rsidRPr="002771B9">
        <w:rPr>
          <w:rFonts w:ascii="Univers" w:hAnsi="Univers"/>
          <w:sz w:val="22"/>
          <w:szCs w:val="22"/>
        </w:rPr>
        <w:t>Poivre</w:t>
      </w:r>
      <w:proofErr w:type="spellEnd"/>
      <w:r w:rsidRPr="002771B9">
        <w:rPr>
          <w:rFonts w:ascii="Univers" w:hAnsi="Univers"/>
          <w:sz w:val="22"/>
          <w:szCs w:val="22"/>
        </w:rPr>
        <w:t>: Reisen eines Philosophen (1768), eingeleitet, übersetzt und erläutert von Jürgen Osterhammel, Sigmaringen 1997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 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>Shanghai, 30. Mai 1925: Die Chinesische Revolution, München 1997</w:t>
      </w:r>
      <w:r w:rsidR="002C742D">
        <w:rPr>
          <w:rFonts w:ascii="Univers" w:hAnsi="Univers"/>
          <w:sz w:val="22"/>
          <w:szCs w:val="22"/>
        </w:rPr>
        <w:t xml:space="preserve">, </w:t>
      </w:r>
      <w:r w:rsidR="00BC693C">
        <w:rPr>
          <w:rFonts w:ascii="Univers" w:hAnsi="Univers"/>
          <w:sz w:val="22"/>
          <w:szCs w:val="22"/>
        </w:rPr>
        <w:t>i</w:t>
      </w:r>
      <w:r w:rsidRPr="002771B9">
        <w:rPr>
          <w:rFonts w:ascii="Univers" w:hAnsi="Univers"/>
          <w:sz w:val="22"/>
          <w:szCs w:val="22"/>
        </w:rPr>
        <w:t>talienische Übersetzung Bologna 1999</w:t>
      </w:r>
      <w:r w:rsidR="00BC693C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 xml:space="preserve">chinesische Übersetzung </w:t>
      </w:r>
      <w:proofErr w:type="spellStart"/>
      <w:r w:rsidRPr="002771B9">
        <w:rPr>
          <w:rFonts w:ascii="Univers" w:hAnsi="Univers"/>
          <w:sz w:val="22"/>
          <w:szCs w:val="22"/>
        </w:rPr>
        <w:t>Taibei</w:t>
      </w:r>
      <w:proofErr w:type="spellEnd"/>
      <w:r w:rsidRPr="002771B9">
        <w:rPr>
          <w:rFonts w:ascii="Univers" w:hAnsi="Univers"/>
          <w:sz w:val="22"/>
          <w:szCs w:val="22"/>
        </w:rPr>
        <w:t xml:space="preserve"> 2000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 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Kolonialismus. Geschichte, Formen, Folgen, München 1995, </w:t>
      </w:r>
      <w:r w:rsidR="00646C18">
        <w:rPr>
          <w:rFonts w:ascii="Univers" w:hAnsi="Univers"/>
          <w:sz w:val="22"/>
          <w:szCs w:val="22"/>
        </w:rPr>
        <w:t xml:space="preserve">7. </w:t>
      </w:r>
      <w:proofErr w:type="spellStart"/>
      <w:r w:rsidR="00646C18">
        <w:rPr>
          <w:rFonts w:ascii="Univers" w:hAnsi="Univers"/>
          <w:sz w:val="22"/>
          <w:szCs w:val="22"/>
        </w:rPr>
        <w:t>neubearb</w:t>
      </w:r>
      <w:proofErr w:type="spellEnd"/>
      <w:r w:rsidR="00646C18">
        <w:rPr>
          <w:rFonts w:ascii="Univers" w:hAnsi="Univers"/>
          <w:sz w:val="22"/>
          <w:szCs w:val="22"/>
        </w:rPr>
        <w:t>.</w:t>
      </w:r>
      <w:r w:rsidRPr="002771B9">
        <w:rPr>
          <w:rFonts w:ascii="Univers" w:hAnsi="Univers"/>
          <w:sz w:val="22"/>
          <w:szCs w:val="22"/>
        </w:rPr>
        <w:t xml:space="preserve"> Aufl. 20</w:t>
      </w:r>
      <w:r w:rsidR="00646C18">
        <w:rPr>
          <w:rFonts w:ascii="Univers" w:hAnsi="Univers"/>
          <w:sz w:val="22"/>
          <w:szCs w:val="22"/>
        </w:rPr>
        <w:t>12 (mit Jan C. Jansen)</w:t>
      </w:r>
      <w:r w:rsidR="002C742D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 xml:space="preserve">amerikanische Übersetzung Princeton, NJ 1997; 2. </w:t>
      </w:r>
      <w:proofErr w:type="spellStart"/>
      <w:r w:rsidRPr="002771B9">
        <w:rPr>
          <w:rFonts w:ascii="Univers" w:hAnsi="Univers"/>
          <w:sz w:val="22"/>
          <w:szCs w:val="22"/>
        </w:rPr>
        <w:t>überarb</w:t>
      </w:r>
      <w:proofErr w:type="spellEnd"/>
      <w:r w:rsidRPr="002771B9">
        <w:rPr>
          <w:rFonts w:ascii="Univers" w:hAnsi="Univers"/>
          <w:sz w:val="22"/>
          <w:szCs w:val="22"/>
        </w:rPr>
        <w:t>. Aufl. 2005</w:t>
      </w:r>
      <w:r w:rsidR="00056A91">
        <w:rPr>
          <w:rFonts w:ascii="Univers" w:hAnsi="Univers"/>
          <w:sz w:val="22"/>
          <w:szCs w:val="22"/>
        </w:rPr>
        <w:t xml:space="preserve">; </w:t>
      </w:r>
      <w:r w:rsidRPr="002771B9">
        <w:rPr>
          <w:rFonts w:ascii="Univers" w:hAnsi="Univers"/>
          <w:sz w:val="22"/>
          <w:szCs w:val="22"/>
        </w:rPr>
        <w:t>arabische Übersetzung Riyad 1999</w:t>
      </w:r>
      <w:r w:rsidR="00056A91">
        <w:rPr>
          <w:rFonts w:ascii="Univers" w:hAnsi="Univers"/>
          <w:sz w:val="22"/>
          <w:szCs w:val="22"/>
        </w:rPr>
        <w:t xml:space="preserve">; </w:t>
      </w:r>
      <w:r w:rsidRPr="002771B9">
        <w:rPr>
          <w:rFonts w:ascii="Univers" w:hAnsi="Univers"/>
          <w:sz w:val="22"/>
          <w:szCs w:val="22"/>
        </w:rPr>
        <w:t>japanische Übersetzung eines erweiterten Manuskripts Tokyo 2005</w:t>
      </w:r>
      <w:r w:rsidR="00056A91">
        <w:rPr>
          <w:rFonts w:ascii="Univers" w:hAnsi="Univers"/>
          <w:sz w:val="22"/>
          <w:szCs w:val="22"/>
        </w:rPr>
        <w:t>; koreanische Übersetzung</w:t>
      </w:r>
      <w:r w:rsidRPr="002771B9">
        <w:rPr>
          <w:rFonts w:ascii="Univers" w:hAnsi="Univers"/>
          <w:sz w:val="22"/>
          <w:szCs w:val="22"/>
        </w:rPr>
        <w:t xml:space="preserve"> mit einem Vorwort des Autors zur koreanischen Ausgabe Seoul 2006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 xml:space="preserve">China und die Weltgesellschaft. Vom 18. Jahrhundert bis in unsere Zeit, München 1989 Zugleich Habilitationsschrift (Neuere und </w:t>
      </w:r>
      <w:r w:rsidR="00DE2D06">
        <w:rPr>
          <w:rFonts w:ascii="Univers" w:hAnsi="Univers"/>
          <w:sz w:val="22"/>
          <w:szCs w:val="22"/>
        </w:rPr>
        <w:t>N</w:t>
      </w:r>
      <w:r w:rsidRPr="002771B9">
        <w:rPr>
          <w:rFonts w:ascii="Univers" w:hAnsi="Univers"/>
          <w:sz w:val="22"/>
          <w:szCs w:val="22"/>
        </w:rPr>
        <w:t xml:space="preserve">eueste Geschichte), </w:t>
      </w:r>
      <w:r w:rsidR="00056A91">
        <w:rPr>
          <w:rFonts w:ascii="Univers" w:hAnsi="Univers"/>
          <w:sz w:val="22"/>
          <w:szCs w:val="22"/>
        </w:rPr>
        <w:t>Universität Freiburg i.Br. 1990</w:t>
      </w:r>
      <w:r w:rsidR="002C742D">
        <w:rPr>
          <w:rFonts w:ascii="Univers" w:hAnsi="Univers"/>
          <w:sz w:val="22"/>
          <w:szCs w:val="22"/>
        </w:rPr>
        <w:t xml:space="preserve">, </w:t>
      </w:r>
      <w:r w:rsidRPr="002771B9">
        <w:rPr>
          <w:rFonts w:ascii="Univers" w:hAnsi="Univers"/>
          <w:sz w:val="22"/>
          <w:szCs w:val="22"/>
        </w:rPr>
        <w:t>italienische Übersetzung Turin 1992</w:t>
      </w:r>
    </w:p>
    <w:p w:rsidR="004E3CC7" w:rsidRPr="002771B9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4E3CC7" w:rsidRDefault="004E3CC7" w:rsidP="00056A91">
      <w:pPr>
        <w:spacing w:line="300" w:lineRule="exact"/>
        <w:rPr>
          <w:rFonts w:ascii="Univers" w:hAnsi="Univers"/>
          <w:sz w:val="22"/>
          <w:szCs w:val="22"/>
        </w:rPr>
      </w:pPr>
      <w:r w:rsidRPr="002771B9">
        <w:rPr>
          <w:rFonts w:ascii="Univers" w:hAnsi="Univers"/>
          <w:sz w:val="22"/>
          <w:szCs w:val="22"/>
        </w:rPr>
        <w:t>Britischer Imperialismus im Fernen Osten. Strukturen der Durchdringung und einheimischer Widerstand auf dem chinesischen Markt 1932</w:t>
      </w:r>
      <w:r w:rsidR="00CA5D65">
        <w:rPr>
          <w:rFonts w:ascii="Univers" w:hAnsi="Univers"/>
          <w:sz w:val="22"/>
          <w:szCs w:val="22"/>
        </w:rPr>
        <w:t>–</w:t>
      </w:r>
      <w:r w:rsidRPr="002771B9">
        <w:rPr>
          <w:rFonts w:ascii="Univers" w:hAnsi="Univers"/>
          <w:sz w:val="22"/>
          <w:szCs w:val="22"/>
        </w:rPr>
        <w:t>1937, Bochum 1983</w:t>
      </w:r>
      <w:r w:rsidR="00056A91">
        <w:rPr>
          <w:rFonts w:ascii="Univers" w:hAnsi="Univers"/>
          <w:sz w:val="22"/>
          <w:szCs w:val="22"/>
        </w:rPr>
        <w:t xml:space="preserve">. </w:t>
      </w:r>
      <w:r w:rsidRPr="002771B9">
        <w:rPr>
          <w:rFonts w:ascii="Univers" w:hAnsi="Univers"/>
          <w:sz w:val="22"/>
          <w:szCs w:val="22"/>
        </w:rPr>
        <w:t>Zugleich Dissertation</w:t>
      </w:r>
      <w:r w:rsidR="00056A91">
        <w:rPr>
          <w:rFonts w:ascii="Univers" w:hAnsi="Univers"/>
          <w:sz w:val="22"/>
          <w:szCs w:val="22"/>
        </w:rPr>
        <w:t>, Gesamthochschule Kassel 1980</w:t>
      </w:r>
    </w:p>
    <w:p w:rsidR="00600820" w:rsidRDefault="00600820" w:rsidP="00056A91">
      <w:pPr>
        <w:spacing w:line="300" w:lineRule="exact"/>
        <w:rPr>
          <w:rFonts w:ascii="Univers" w:hAnsi="Univers"/>
          <w:sz w:val="22"/>
          <w:szCs w:val="22"/>
        </w:rPr>
      </w:pPr>
    </w:p>
    <w:p w:rsidR="00600820" w:rsidRDefault="00600820" w:rsidP="00600820">
      <w:pPr>
        <w:spacing w:line="300" w:lineRule="exact"/>
        <w:rPr>
          <w:rFonts w:ascii="Univers" w:hAnsi="Univers"/>
          <w:i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Mitherausgeber der </w:t>
      </w:r>
      <w:r w:rsidRPr="00600820">
        <w:rPr>
          <w:rFonts w:ascii="Univers" w:hAnsi="Univers"/>
          <w:sz w:val="22"/>
          <w:szCs w:val="22"/>
        </w:rPr>
        <w:t>Reihe</w:t>
      </w:r>
      <w:r>
        <w:rPr>
          <w:rFonts w:ascii="Univers" w:hAnsi="Univers"/>
          <w:sz w:val="22"/>
          <w:szCs w:val="22"/>
        </w:rPr>
        <w:t>n</w:t>
      </w:r>
      <w:r w:rsidRPr="00600820">
        <w:rPr>
          <w:rFonts w:ascii="Univers" w:hAnsi="Univers"/>
          <w:sz w:val="22"/>
          <w:szCs w:val="22"/>
        </w:rPr>
        <w:t xml:space="preserve"> </w:t>
      </w:r>
      <w:r w:rsidRPr="00600820">
        <w:rPr>
          <w:rFonts w:ascii="Univers" w:hAnsi="Univers"/>
          <w:i/>
          <w:sz w:val="22"/>
          <w:szCs w:val="22"/>
        </w:rPr>
        <w:t>Studien zur Internationalen Geschichte</w:t>
      </w:r>
      <w:r>
        <w:rPr>
          <w:rFonts w:ascii="Univers" w:hAnsi="Univers"/>
          <w:sz w:val="22"/>
          <w:szCs w:val="22"/>
        </w:rPr>
        <w:t xml:space="preserve"> und </w:t>
      </w:r>
      <w:r w:rsidRPr="00600820">
        <w:rPr>
          <w:rFonts w:ascii="Univers" w:hAnsi="Univers"/>
          <w:i/>
          <w:sz w:val="22"/>
          <w:szCs w:val="22"/>
        </w:rPr>
        <w:t>Historische Kulturwissenschaft</w:t>
      </w:r>
      <w:r>
        <w:rPr>
          <w:rFonts w:ascii="Univers" w:hAnsi="Univers"/>
          <w:sz w:val="22"/>
          <w:szCs w:val="22"/>
        </w:rPr>
        <w:t xml:space="preserve"> sowie der Zeitschriften </w:t>
      </w:r>
      <w:r w:rsidRPr="00600820">
        <w:rPr>
          <w:rFonts w:ascii="Univers" w:hAnsi="Univers"/>
          <w:i/>
          <w:sz w:val="22"/>
          <w:szCs w:val="22"/>
        </w:rPr>
        <w:t xml:space="preserve">Geschichte und Gesellschaft </w:t>
      </w:r>
      <w:r>
        <w:rPr>
          <w:rFonts w:ascii="Univers" w:hAnsi="Univers"/>
          <w:sz w:val="22"/>
          <w:szCs w:val="22"/>
        </w:rPr>
        <w:t xml:space="preserve">und </w:t>
      </w:r>
      <w:r w:rsidRPr="00600820">
        <w:rPr>
          <w:rFonts w:ascii="Univers" w:hAnsi="Univers"/>
          <w:i/>
          <w:sz w:val="22"/>
          <w:szCs w:val="22"/>
        </w:rPr>
        <w:t>Neue Politische Literatur</w:t>
      </w:r>
    </w:p>
    <w:p w:rsidR="00646C18" w:rsidRDefault="00646C18" w:rsidP="00600820">
      <w:pPr>
        <w:spacing w:line="300" w:lineRule="exact"/>
        <w:rPr>
          <w:rFonts w:ascii="Univers" w:hAnsi="Univers"/>
          <w:i/>
          <w:sz w:val="22"/>
          <w:szCs w:val="22"/>
        </w:rPr>
      </w:pPr>
    </w:p>
    <w:p w:rsidR="00646C18" w:rsidRPr="00646C18" w:rsidRDefault="00646C18" w:rsidP="00600820">
      <w:pPr>
        <w:spacing w:line="300" w:lineRule="exac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Gemeinsam mit Akira </w:t>
      </w:r>
      <w:proofErr w:type="spellStart"/>
      <w:r>
        <w:rPr>
          <w:rFonts w:ascii="Univers" w:hAnsi="Univers"/>
          <w:sz w:val="22"/>
          <w:szCs w:val="22"/>
        </w:rPr>
        <w:t>Iriye</w:t>
      </w:r>
      <w:proofErr w:type="spellEnd"/>
      <w:r>
        <w:rPr>
          <w:rFonts w:ascii="Univers" w:hAnsi="Univers"/>
          <w:sz w:val="22"/>
          <w:szCs w:val="22"/>
        </w:rPr>
        <w:t xml:space="preserve"> Herausgeber von </w:t>
      </w:r>
      <w:r w:rsidRPr="005A09E0">
        <w:rPr>
          <w:rFonts w:ascii="Univers" w:hAnsi="Univers"/>
          <w:i/>
          <w:sz w:val="22"/>
          <w:szCs w:val="22"/>
        </w:rPr>
        <w:t xml:space="preserve">Geschichte der Welt / A </w:t>
      </w:r>
      <w:proofErr w:type="spellStart"/>
      <w:r w:rsidRPr="005A09E0">
        <w:rPr>
          <w:rFonts w:ascii="Univers" w:hAnsi="Univers"/>
          <w:i/>
          <w:sz w:val="22"/>
          <w:szCs w:val="22"/>
        </w:rPr>
        <w:t>History</w:t>
      </w:r>
      <w:proofErr w:type="spellEnd"/>
      <w:r w:rsidRPr="005A09E0">
        <w:rPr>
          <w:rFonts w:ascii="Univers" w:hAnsi="Univers"/>
          <w:i/>
          <w:sz w:val="22"/>
          <w:szCs w:val="22"/>
        </w:rPr>
        <w:t xml:space="preserve"> </w:t>
      </w:r>
      <w:proofErr w:type="spellStart"/>
      <w:r w:rsidRPr="005A09E0">
        <w:rPr>
          <w:rFonts w:ascii="Univers" w:hAnsi="Univers"/>
          <w:i/>
          <w:sz w:val="22"/>
          <w:szCs w:val="22"/>
        </w:rPr>
        <w:t>of</w:t>
      </w:r>
      <w:proofErr w:type="spellEnd"/>
      <w:r w:rsidRPr="005A09E0">
        <w:rPr>
          <w:rFonts w:ascii="Univers" w:hAnsi="Univers"/>
          <w:i/>
          <w:sz w:val="22"/>
          <w:szCs w:val="22"/>
        </w:rPr>
        <w:t xml:space="preserve"> </w:t>
      </w:r>
      <w:proofErr w:type="spellStart"/>
      <w:r w:rsidRPr="005A09E0">
        <w:rPr>
          <w:rFonts w:ascii="Univers" w:hAnsi="Univers"/>
          <w:i/>
          <w:sz w:val="22"/>
          <w:szCs w:val="22"/>
        </w:rPr>
        <w:t>the</w:t>
      </w:r>
      <w:proofErr w:type="spellEnd"/>
      <w:r w:rsidRPr="005A09E0">
        <w:rPr>
          <w:rFonts w:ascii="Univers" w:hAnsi="Univers"/>
          <w:i/>
          <w:sz w:val="22"/>
          <w:szCs w:val="22"/>
        </w:rPr>
        <w:t xml:space="preserve"> World</w:t>
      </w:r>
      <w:r>
        <w:rPr>
          <w:rFonts w:ascii="Univers" w:hAnsi="Univers"/>
          <w:sz w:val="22"/>
          <w:szCs w:val="22"/>
        </w:rPr>
        <w:t>, ab Oktober 2012 in je sechsbändigen Parallelausgaben</w:t>
      </w:r>
      <w:r w:rsidR="00D83DD8">
        <w:rPr>
          <w:rFonts w:ascii="Univers" w:hAnsi="Univers"/>
          <w:sz w:val="22"/>
          <w:szCs w:val="22"/>
        </w:rPr>
        <w:t xml:space="preserve"> in</w:t>
      </w:r>
      <w:r w:rsidR="005A09E0">
        <w:rPr>
          <w:rFonts w:ascii="Univers" w:hAnsi="Univers"/>
          <w:sz w:val="22"/>
          <w:szCs w:val="22"/>
        </w:rPr>
        <w:t xml:space="preserve"> München </w:t>
      </w:r>
      <w:r>
        <w:rPr>
          <w:rFonts w:ascii="Univers" w:hAnsi="Univers"/>
          <w:sz w:val="22"/>
          <w:szCs w:val="22"/>
        </w:rPr>
        <w:t xml:space="preserve">und </w:t>
      </w:r>
      <w:r w:rsidR="005A09E0">
        <w:rPr>
          <w:rFonts w:ascii="Univers" w:hAnsi="Univers"/>
          <w:sz w:val="22"/>
          <w:szCs w:val="22"/>
        </w:rPr>
        <w:t>Cambridge</w:t>
      </w:r>
      <w:r w:rsidR="00697A63">
        <w:rPr>
          <w:rFonts w:ascii="Univers" w:hAnsi="Univers"/>
          <w:sz w:val="22"/>
          <w:szCs w:val="22"/>
        </w:rPr>
        <w:t>, Mass.</w:t>
      </w:r>
    </w:p>
    <w:sectPr w:rsidR="00646C18" w:rsidRPr="00646C18" w:rsidSect="00C95DA9">
      <w:headerReference w:type="default" r:id="rId7"/>
      <w:pgSz w:w="11906" w:h="16838"/>
      <w:pgMar w:top="1701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E0" w:rsidRDefault="005A09E0">
      <w:r>
        <w:separator/>
      </w:r>
    </w:p>
  </w:endnote>
  <w:endnote w:type="continuationSeparator" w:id="0">
    <w:p w:rsidR="005A09E0" w:rsidRDefault="005A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E0" w:rsidRDefault="005A09E0">
      <w:r>
        <w:separator/>
      </w:r>
    </w:p>
  </w:footnote>
  <w:footnote w:type="continuationSeparator" w:id="0">
    <w:p w:rsidR="005A09E0" w:rsidRDefault="005A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68" w:rsidRDefault="008B049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ghs_preis2012_pressebogen_RZ.wmf" style="position:absolute;margin-left:-70.9pt;margin-top:0;width:595.3pt;height:841.5pt;z-index:-251658752;visibility:visible;mso-position-horizontal-relative:margin;mso-position-vertical:top;mso-position-vertical-relative:page">
          <v:imagedata r:id="rId1" o:title="ghs_preis2012_pressebogen_RZ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9E0"/>
    <w:rsid w:val="000038D0"/>
    <w:rsid w:val="00006A62"/>
    <w:rsid w:val="00040301"/>
    <w:rsid w:val="00042474"/>
    <w:rsid w:val="00047E27"/>
    <w:rsid w:val="00047EE3"/>
    <w:rsid w:val="00056A91"/>
    <w:rsid w:val="0007684E"/>
    <w:rsid w:val="000A05DF"/>
    <w:rsid w:val="000A4300"/>
    <w:rsid w:val="000D5D9B"/>
    <w:rsid w:val="000F6993"/>
    <w:rsid w:val="00114375"/>
    <w:rsid w:val="001149F2"/>
    <w:rsid w:val="001414B2"/>
    <w:rsid w:val="0019479E"/>
    <w:rsid w:val="001A7849"/>
    <w:rsid w:val="001D2E7D"/>
    <w:rsid w:val="002011A0"/>
    <w:rsid w:val="00201881"/>
    <w:rsid w:val="002061D9"/>
    <w:rsid w:val="00211930"/>
    <w:rsid w:val="0023733B"/>
    <w:rsid w:val="00242FFE"/>
    <w:rsid w:val="00247B89"/>
    <w:rsid w:val="00261468"/>
    <w:rsid w:val="002741AF"/>
    <w:rsid w:val="002771B9"/>
    <w:rsid w:val="00285645"/>
    <w:rsid w:val="00286B38"/>
    <w:rsid w:val="002909FA"/>
    <w:rsid w:val="002A4C50"/>
    <w:rsid w:val="002C4E7E"/>
    <w:rsid w:val="002C742D"/>
    <w:rsid w:val="002D220D"/>
    <w:rsid w:val="002E0549"/>
    <w:rsid w:val="002E1EB8"/>
    <w:rsid w:val="00317563"/>
    <w:rsid w:val="00322415"/>
    <w:rsid w:val="003238C5"/>
    <w:rsid w:val="00377CBB"/>
    <w:rsid w:val="00384C18"/>
    <w:rsid w:val="003920F2"/>
    <w:rsid w:val="003B151B"/>
    <w:rsid w:val="003B1DB7"/>
    <w:rsid w:val="003D42D2"/>
    <w:rsid w:val="003E7B1C"/>
    <w:rsid w:val="004209F1"/>
    <w:rsid w:val="004223CB"/>
    <w:rsid w:val="00450065"/>
    <w:rsid w:val="004673D3"/>
    <w:rsid w:val="004872E2"/>
    <w:rsid w:val="0049002B"/>
    <w:rsid w:val="00497BC0"/>
    <w:rsid w:val="004C795C"/>
    <w:rsid w:val="004E3CC7"/>
    <w:rsid w:val="00500CFF"/>
    <w:rsid w:val="00557DA7"/>
    <w:rsid w:val="00561A4D"/>
    <w:rsid w:val="00594420"/>
    <w:rsid w:val="005A09E0"/>
    <w:rsid w:val="005A5BCD"/>
    <w:rsid w:val="005B3451"/>
    <w:rsid w:val="005B5720"/>
    <w:rsid w:val="00600820"/>
    <w:rsid w:val="00611C87"/>
    <w:rsid w:val="00646C18"/>
    <w:rsid w:val="00697A63"/>
    <w:rsid w:val="006A52B9"/>
    <w:rsid w:val="006A6806"/>
    <w:rsid w:val="006F0A3A"/>
    <w:rsid w:val="006F62C9"/>
    <w:rsid w:val="00712AA4"/>
    <w:rsid w:val="0072441A"/>
    <w:rsid w:val="0074237F"/>
    <w:rsid w:val="00795011"/>
    <w:rsid w:val="007B11FD"/>
    <w:rsid w:val="007E0326"/>
    <w:rsid w:val="007F6006"/>
    <w:rsid w:val="00835AAF"/>
    <w:rsid w:val="00836B2E"/>
    <w:rsid w:val="00853CD4"/>
    <w:rsid w:val="0085728F"/>
    <w:rsid w:val="00863E7E"/>
    <w:rsid w:val="0087609D"/>
    <w:rsid w:val="00885659"/>
    <w:rsid w:val="00894FDD"/>
    <w:rsid w:val="008A7471"/>
    <w:rsid w:val="008B0492"/>
    <w:rsid w:val="008D6C5B"/>
    <w:rsid w:val="008F2E66"/>
    <w:rsid w:val="009024FB"/>
    <w:rsid w:val="00933044"/>
    <w:rsid w:val="00937796"/>
    <w:rsid w:val="00962A13"/>
    <w:rsid w:val="0097026E"/>
    <w:rsid w:val="009B41E2"/>
    <w:rsid w:val="009C5EE6"/>
    <w:rsid w:val="009F11D4"/>
    <w:rsid w:val="00A651DE"/>
    <w:rsid w:val="00A659E9"/>
    <w:rsid w:val="00A86F83"/>
    <w:rsid w:val="00A92D65"/>
    <w:rsid w:val="00A94D76"/>
    <w:rsid w:val="00AA1D86"/>
    <w:rsid w:val="00AB04C3"/>
    <w:rsid w:val="00AB235E"/>
    <w:rsid w:val="00AB78BB"/>
    <w:rsid w:val="00AC2C4D"/>
    <w:rsid w:val="00AC4C68"/>
    <w:rsid w:val="00B11BCE"/>
    <w:rsid w:val="00B22A02"/>
    <w:rsid w:val="00B36A03"/>
    <w:rsid w:val="00B7331A"/>
    <w:rsid w:val="00B976FC"/>
    <w:rsid w:val="00BC693C"/>
    <w:rsid w:val="00BD2A28"/>
    <w:rsid w:val="00C241D7"/>
    <w:rsid w:val="00C26C43"/>
    <w:rsid w:val="00C3033E"/>
    <w:rsid w:val="00C35649"/>
    <w:rsid w:val="00C614AD"/>
    <w:rsid w:val="00C95DA9"/>
    <w:rsid w:val="00CA5D65"/>
    <w:rsid w:val="00CC22D5"/>
    <w:rsid w:val="00CC4251"/>
    <w:rsid w:val="00CD029A"/>
    <w:rsid w:val="00CF6A80"/>
    <w:rsid w:val="00D32847"/>
    <w:rsid w:val="00D363D9"/>
    <w:rsid w:val="00D469C6"/>
    <w:rsid w:val="00D77030"/>
    <w:rsid w:val="00D77B6E"/>
    <w:rsid w:val="00D83DD8"/>
    <w:rsid w:val="00DB1B36"/>
    <w:rsid w:val="00DB421A"/>
    <w:rsid w:val="00DE0018"/>
    <w:rsid w:val="00DE2D06"/>
    <w:rsid w:val="00DE3D7D"/>
    <w:rsid w:val="00DF4918"/>
    <w:rsid w:val="00E03C70"/>
    <w:rsid w:val="00E133E2"/>
    <w:rsid w:val="00E1452C"/>
    <w:rsid w:val="00E31609"/>
    <w:rsid w:val="00EB5AF9"/>
    <w:rsid w:val="00EF6F4A"/>
    <w:rsid w:val="00F07717"/>
    <w:rsid w:val="00F33CA8"/>
    <w:rsid w:val="00F3792C"/>
    <w:rsid w:val="00F43373"/>
    <w:rsid w:val="00F57554"/>
    <w:rsid w:val="00F65F35"/>
    <w:rsid w:val="00F7332B"/>
    <w:rsid w:val="00F94D4B"/>
    <w:rsid w:val="00FE0635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00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47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79E"/>
    <w:pPr>
      <w:tabs>
        <w:tab w:val="center" w:pos="4536"/>
        <w:tab w:val="right" w:pos="9072"/>
      </w:tabs>
    </w:pPr>
  </w:style>
  <w:style w:type="character" w:styleId="Hyperlink">
    <w:name w:val="Hyperlink"/>
    <w:rsid w:val="002061D9"/>
    <w:rPr>
      <w:color w:val="0000FF"/>
      <w:u w:val="single"/>
    </w:rPr>
  </w:style>
  <w:style w:type="paragraph" w:styleId="Titel">
    <w:name w:val="Title"/>
    <w:basedOn w:val="Standard"/>
    <w:qFormat/>
    <w:rsid w:val="002061D9"/>
    <w:pPr>
      <w:jc w:val="center"/>
    </w:pPr>
    <w:rPr>
      <w:rFonts w:ascii="Arial" w:hAnsi="Arial" w:cs="Arial"/>
      <w:sz w:val="40"/>
    </w:rPr>
  </w:style>
  <w:style w:type="character" w:styleId="BesuchterHyperlink">
    <w:name w:val="FollowedHyperlink"/>
    <w:rsid w:val="002119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reis\Preis_2012\Presse\Bekanntgabe_Preistr&#228;ger\Osterhammel_Juergen_CV_J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Osterhammel_Juergen_CV_JO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Plex GmbH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Sybille Wüstemann</dc:creator>
  <cp:lastModifiedBy>Sybille Wüstemann</cp:lastModifiedBy>
  <cp:revision>9</cp:revision>
  <cp:lastPrinted>2012-06-21T10:41:00Z</cp:lastPrinted>
  <dcterms:created xsi:type="dcterms:W3CDTF">2012-06-22T10:56:00Z</dcterms:created>
  <dcterms:modified xsi:type="dcterms:W3CDTF">2012-06-26T12:42:00Z</dcterms:modified>
</cp:coreProperties>
</file>